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8C4" w:rsidRDefault="00DD5921" w:rsidP="00CF19C3">
      <w:pPr>
        <w:spacing w:line="360" w:lineRule="auto"/>
        <w:jc w:val="center"/>
        <w:rPr>
          <w:color w:val="404040" w:themeColor="text1" w:themeTint="BF"/>
          <w:sz w:val="72"/>
          <w:szCs w:val="72"/>
        </w:rPr>
      </w:pPr>
      <w:bookmarkStart w:id="0" w:name="OLE_LINK2"/>
      <w:bookmarkStart w:id="1" w:name="OLE_LINK1"/>
      <w:r w:rsidRPr="00DD5921">
        <w:rPr>
          <w:color w:val="404040" w:themeColor="text1" w:themeTint="BF"/>
          <w:sz w:val="72"/>
          <w:szCs w:val="72"/>
        </w:rPr>
        <w:t>SEATARA</w:t>
      </w:r>
    </w:p>
    <w:bookmarkEnd w:id="1" w:displacedByCustomXml="next"/>
    <w:bookmarkEnd w:id="0" w:displacedByCustomXml="next"/>
    <w:sdt>
      <w:sdtPr>
        <w:rPr>
          <w:rFonts w:asciiTheme="minorBidi" w:eastAsia="Times New Roman" w:hAnsiTheme="minorBidi" w:cstheme="minorBidi"/>
          <w:szCs w:val="22"/>
          <w:lang w:bidi="he-IL"/>
        </w:rPr>
        <w:alias w:val="Title"/>
        <w:id w:val="340481227"/>
        <w:placeholder>
          <w:docPart w:val="EB3B2A1E7D8E48D18568BC63C58CD11B"/>
        </w:placeholder>
        <w:dataBinding w:prefixMappings="xmlns:ns0='http://purl.org/dc/elements/1.1/' xmlns:ns1='http://schemas.openxmlformats.org/package/2006/metadata/core-properties' " w:xpath="/ns1:coreProperties[1]/ns0:title[1]" w:storeItemID="{6C3C8BC8-F283-45AE-878A-BAB7291924A1}"/>
        <w:text/>
      </w:sdtPr>
      <w:sdtEndPr/>
      <w:sdtContent>
        <w:p w:rsidR="00ED5FE6" w:rsidRPr="008A2AE7" w:rsidRDefault="00AA66CC" w:rsidP="002E1C85">
          <w:pPr>
            <w:pStyle w:val="Title"/>
            <w:rPr>
              <w:sz w:val="144"/>
              <w:szCs w:val="144"/>
            </w:rPr>
          </w:pPr>
          <w:r w:rsidRPr="00AA66CC">
            <w:rPr>
              <w:rFonts w:asciiTheme="minorBidi" w:eastAsia="Times New Roman" w:hAnsiTheme="minorBidi" w:cstheme="minorBidi"/>
              <w:szCs w:val="22"/>
              <w:lang w:bidi="he-IL"/>
            </w:rPr>
            <w:t>WHEELABLE</w:t>
          </w:r>
        </w:p>
      </w:sdtContent>
    </w:sdt>
    <w:p w:rsidR="00ED5FE6" w:rsidRPr="00ED5FE6" w:rsidRDefault="00ED5FE6" w:rsidP="00ED5FE6"/>
    <w:p w:rsidR="00EF63DB" w:rsidRDefault="00CF19C3" w:rsidP="00AA66CC">
      <w:pPr>
        <w:spacing w:line="360" w:lineRule="auto"/>
        <w:jc w:val="center"/>
        <w:rPr>
          <w:color w:val="404040" w:themeColor="text1" w:themeTint="BF"/>
          <w:sz w:val="72"/>
          <w:szCs w:val="72"/>
        </w:rPr>
      </w:pPr>
      <w:r w:rsidRPr="008A2AE7">
        <w:rPr>
          <w:color w:val="404040" w:themeColor="text1" w:themeTint="BF"/>
          <w:sz w:val="72"/>
          <w:szCs w:val="72"/>
        </w:rPr>
        <w:t xml:space="preserve">User </w:t>
      </w:r>
      <w:r w:rsidR="00AA66CC">
        <w:rPr>
          <w:color w:val="404040" w:themeColor="text1" w:themeTint="BF"/>
          <w:sz w:val="72"/>
          <w:szCs w:val="72"/>
        </w:rPr>
        <w:t>Manual</w:t>
      </w:r>
    </w:p>
    <w:p w:rsidR="00D87ABB" w:rsidRPr="00EF63DB" w:rsidRDefault="00EF63DB" w:rsidP="00EF63DB">
      <w:pPr>
        <w:spacing w:line="360" w:lineRule="auto"/>
        <w:jc w:val="center"/>
        <w:rPr>
          <w:color w:val="404040" w:themeColor="text1" w:themeTint="BF"/>
        </w:rPr>
      </w:pPr>
      <w:r w:rsidRPr="00EF63DB">
        <w:rPr>
          <w:color w:val="404040" w:themeColor="text1" w:themeTint="BF"/>
        </w:rPr>
        <w:t>V. 1.0 2015</w:t>
      </w:r>
      <w:r w:rsidR="00AA66CC" w:rsidRPr="00EF63DB">
        <w:rPr>
          <w:color w:val="404040" w:themeColor="text1" w:themeTint="BF"/>
        </w:rPr>
        <w:t xml:space="preserve"> </w:t>
      </w:r>
    </w:p>
    <w:p w:rsidR="005962FD" w:rsidRDefault="005962FD" w:rsidP="003B7598">
      <w:pPr>
        <w:pStyle w:val="BodyText"/>
      </w:pPr>
    </w:p>
    <w:p w:rsidR="003B7598" w:rsidRDefault="003B7598" w:rsidP="003B7598">
      <w:pPr>
        <w:pStyle w:val="BodyText"/>
        <w:sectPr w:rsidR="003B7598" w:rsidSect="00432FD4">
          <w:footerReference w:type="default" r:id="rId10"/>
          <w:type w:val="continuous"/>
          <w:pgSz w:w="11906" w:h="16838"/>
          <w:pgMar w:top="1440" w:right="1080" w:bottom="1440" w:left="1080" w:header="708" w:footer="708" w:gutter="0"/>
          <w:cols w:space="708"/>
          <w:titlePg/>
          <w:docGrid w:linePitch="360"/>
        </w:sectPr>
      </w:pPr>
    </w:p>
    <w:p w:rsidR="00361807" w:rsidRPr="00361807" w:rsidRDefault="00471038" w:rsidP="005962FD">
      <w:pPr>
        <w:pStyle w:val="BodyText"/>
        <w:shd w:val="clear" w:color="auto" w:fill="DBE5F1"/>
        <w:spacing w:line="240" w:lineRule="auto"/>
      </w:pPr>
      <w:r w:rsidRPr="00361807">
        <w:lastRenderedPageBreak/>
        <w:t>TABLE OF CONTENTS</w:t>
      </w:r>
    </w:p>
    <w:p w:rsidR="00F51BB5" w:rsidRDefault="00B27FB9">
      <w:pPr>
        <w:pStyle w:val="TOC1"/>
        <w:tabs>
          <w:tab w:val="right" w:leader="dot" w:pos="9736"/>
        </w:tabs>
        <w:rPr>
          <w:rFonts w:asciiTheme="minorHAnsi" w:eastAsiaTheme="minorEastAsia" w:hAnsiTheme="minorHAnsi" w:cstheme="minorBidi"/>
          <w:b w:val="0"/>
          <w:bCs w:val="0"/>
          <w:caps w:val="0"/>
          <w:noProof/>
          <w:sz w:val="22"/>
          <w:szCs w:val="22"/>
          <w:lang w:eastAsia="zh-TW" w:bidi="he-IL"/>
        </w:rPr>
      </w:pPr>
      <w:r>
        <w:rPr>
          <w:rFonts w:ascii="Verdana" w:hAnsi="Verdana"/>
        </w:rPr>
        <w:fldChar w:fldCharType="begin"/>
      </w:r>
      <w:r w:rsidR="00952536">
        <w:rPr>
          <w:rFonts w:ascii="Verdana" w:hAnsi="Verdana"/>
        </w:rPr>
        <w:instrText xml:space="preserve"> TOC \o "1-3" \h \z \u </w:instrText>
      </w:r>
      <w:r>
        <w:rPr>
          <w:rFonts w:ascii="Verdana" w:hAnsi="Verdana"/>
        </w:rPr>
        <w:fldChar w:fldCharType="separate"/>
      </w:r>
      <w:hyperlink w:anchor="_Toc426024554" w:history="1">
        <w:r w:rsidR="00F51BB5" w:rsidRPr="00325E39">
          <w:rPr>
            <w:rStyle w:val="Hyperlink"/>
            <w:noProof/>
          </w:rPr>
          <w:t>General</w:t>
        </w:r>
        <w:r w:rsidR="00F51BB5">
          <w:rPr>
            <w:noProof/>
            <w:webHidden/>
          </w:rPr>
          <w:tab/>
        </w:r>
        <w:r w:rsidR="00F51BB5">
          <w:rPr>
            <w:rStyle w:val="Hyperlink"/>
            <w:noProof/>
            <w:rtl/>
          </w:rPr>
          <w:fldChar w:fldCharType="begin"/>
        </w:r>
        <w:r w:rsidR="00F51BB5">
          <w:rPr>
            <w:noProof/>
            <w:webHidden/>
          </w:rPr>
          <w:instrText xml:space="preserve"> PAGEREF _Toc426024554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55" w:history="1">
        <w:r w:rsidR="00F51BB5" w:rsidRPr="00325E39">
          <w:rPr>
            <w:rStyle w:val="Hyperlink"/>
            <w:noProof/>
          </w:rPr>
          <w:t>Introduction</w:t>
        </w:r>
        <w:r w:rsidR="00F51BB5">
          <w:rPr>
            <w:noProof/>
            <w:webHidden/>
          </w:rPr>
          <w:tab/>
        </w:r>
        <w:r w:rsidR="00F51BB5">
          <w:rPr>
            <w:rStyle w:val="Hyperlink"/>
            <w:noProof/>
            <w:rtl/>
          </w:rPr>
          <w:fldChar w:fldCharType="begin"/>
        </w:r>
        <w:r w:rsidR="00F51BB5">
          <w:rPr>
            <w:noProof/>
            <w:webHidden/>
          </w:rPr>
          <w:instrText xml:space="preserve"> PAGEREF _Toc426024555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56" w:history="1">
        <w:r w:rsidR="00F51BB5" w:rsidRPr="00325E39">
          <w:rPr>
            <w:rStyle w:val="Hyperlink"/>
            <w:noProof/>
          </w:rPr>
          <w:t>Intended use</w:t>
        </w:r>
        <w:r w:rsidR="00F51BB5">
          <w:rPr>
            <w:noProof/>
            <w:webHidden/>
          </w:rPr>
          <w:tab/>
        </w:r>
        <w:r w:rsidR="00F51BB5">
          <w:rPr>
            <w:rStyle w:val="Hyperlink"/>
            <w:noProof/>
            <w:rtl/>
          </w:rPr>
          <w:fldChar w:fldCharType="begin"/>
        </w:r>
        <w:r w:rsidR="00F51BB5">
          <w:rPr>
            <w:noProof/>
            <w:webHidden/>
          </w:rPr>
          <w:instrText xml:space="preserve"> PAGEREF _Toc426024556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57" w:history="1">
        <w:r w:rsidR="00F51BB5" w:rsidRPr="00325E39">
          <w:rPr>
            <w:rStyle w:val="Hyperlink"/>
            <w:noProof/>
          </w:rPr>
          <w:t>EXPECTED Lifetime</w:t>
        </w:r>
        <w:r w:rsidR="00F51BB5">
          <w:rPr>
            <w:noProof/>
            <w:webHidden/>
          </w:rPr>
          <w:tab/>
        </w:r>
        <w:r w:rsidR="00F51BB5">
          <w:rPr>
            <w:rStyle w:val="Hyperlink"/>
            <w:noProof/>
            <w:rtl/>
          </w:rPr>
          <w:fldChar w:fldCharType="begin"/>
        </w:r>
        <w:r w:rsidR="00F51BB5">
          <w:rPr>
            <w:noProof/>
            <w:webHidden/>
          </w:rPr>
          <w:instrText xml:space="preserve"> PAGEREF _Toc426024557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58" w:history="1">
        <w:r w:rsidR="00F51BB5" w:rsidRPr="00325E39">
          <w:rPr>
            <w:rStyle w:val="Hyperlink"/>
            <w:noProof/>
          </w:rPr>
          <w:t>warranty</w:t>
        </w:r>
        <w:r w:rsidR="00F51BB5">
          <w:rPr>
            <w:noProof/>
            <w:webHidden/>
          </w:rPr>
          <w:tab/>
        </w:r>
        <w:r w:rsidR="00F51BB5">
          <w:rPr>
            <w:rStyle w:val="Hyperlink"/>
            <w:noProof/>
            <w:rtl/>
          </w:rPr>
          <w:fldChar w:fldCharType="begin"/>
        </w:r>
        <w:r w:rsidR="00F51BB5">
          <w:rPr>
            <w:noProof/>
            <w:webHidden/>
          </w:rPr>
          <w:instrText xml:space="preserve"> PAGEREF _Toc426024558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59" w:history="1">
        <w:r w:rsidR="00F51BB5" w:rsidRPr="00325E39">
          <w:rPr>
            <w:rStyle w:val="Hyperlink"/>
            <w:noProof/>
          </w:rPr>
          <w:t>Spare parts orders, complaints</w:t>
        </w:r>
        <w:r w:rsidR="00F51BB5">
          <w:rPr>
            <w:noProof/>
            <w:webHidden/>
          </w:rPr>
          <w:tab/>
        </w:r>
        <w:r w:rsidR="00F51BB5">
          <w:rPr>
            <w:rStyle w:val="Hyperlink"/>
            <w:noProof/>
            <w:rtl/>
          </w:rPr>
          <w:fldChar w:fldCharType="begin"/>
        </w:r>
        <w:r w:rsidR="00F51BB5">
          <w:rPr>
            <w:noProof/>
            <w:webHidden/>
          </w:rPr>
          <w:instrText xml:space="preserve"> PAGEREF _Toc426024559 \h </w:instrText>
        </w:r>
        <w:r w:rsidR="00F51BB5">
          <w:rPr>
            <w:rStyle w:val="Hyperlink"/>
            <w:noProof/>
            <w:rtl/>
          </w:rPr>
        </w:r>
        <w:r w:rsidR="00F51BB5">
          <w:rPr>
            <w:rStyle w:val="Hyperlink"/>
            <w:noProof/>
            <w:rtl/>
          </w:rPr>
          <w:fldChar w:fldCharType="separate"/>
        </w:r>
        <w:r w:rsidR="00F51BB5">
          <w:rPr>
            <w:noProof/>
            <w:webHidden/>
          </w:rPr>
          <w:t>3</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60" w:history="1">
        <w:r w:rsidR="00F51BB5" w:rsidRPr="00325E39">
          <w:rPr>
            <w:rStyle w:val="Hyperlink"/>
            <w:noProof/>
          </w:rPr>
          <w:t>Safety</w:t>
        </w:r>
        <w:r w:rsidR="00F51BB5">
          <w:rPr>
            <w:noProof/>
            <w:webHidden/>
          </w:rPr>
          <w:tab/>
        </w:r>
        <w:r w:rsidR="00F51BB5">
          <w:rPr>
            <w:rStyle w:val="Hyperlink"/>
            <w:noProof/>
            <w:rtl/>
          </w:rPr>
          <w:fldChar w:fldCharType="begin"/>
        </w:r>
        <w:r w:rsidR="00F51BB5">
          <w:rPr>
            <w:noProof/>
            <w:webHidden/>
          </w:rPr>
          <w:instrText xml:space="preserve"> PAGEREF _Toc426024560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61" w:history="1">
        <w:r w:rsidR="00F51BB5" w:rsidRPr="00325E39">
          <w:rPr>
            <w:rStyle w:val="Hyperlink"/>
            <w:noProof/>
          </w:rPr>
          <w:t>Intended use</w:t>
        </w:r>
        <w:r w:rsidR="00F51BB5">
          <w:rPr>
            <w:noProof/>
            <w:webHidden/>
          </w:rPr>
          <w:tab/>
        </w:r>
        <w:r w:rsidR="00F51BB5">
          <w:rPr>
            <w:rStyle w:val="Hyperlink"/>
            <w:noProof/>
            <w:rtl/>
          </w:rPr>
          <w:fldChar w:fldCharType="begin"/>
        </w:r>
        <w:r w:rsidR="00F51BB5">
          <w:rPr>
            <w:noProof/>
            <w:webHidden/>
          </w:rPr>
          <w:instrText xml:space="preserve"> PAGEREF _Toc426024561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62" w:history="1">
        <w:r w:rsidR="00F51BB5" w:rsidRPr="00325E39">
          <w:rPr>
            <w:rStyle w:val="Hyperlink"/>
            <w:noProof/>
          </w:rPr>
          <w:t>Warnings</w:t>
        </w:r>
        <w:r w:rsidR="00F51BB5">
          <w:rPr>
            <w:noProof/>
            <w:webHidden/>
          </w:rPr>
          <w:tab/>
        </w:r>
        <w:r w:rsidR="00F51BB5">
          <w:rPr>
            <w:rStyle w:val="Hyperlink"/>
            <w:noProof/>
            <w:rtl/>
          </w:rPr>
          <w:fldChar w:fldCharType="begin"/>
        </w:r>
        <w:r w:rsidR="00F51BB5">
          <w:rPr>
            <w:noProof/>
            <w:webHidden/>
          </w:rPr>
          <w:instrText xml:space="preserve"> PAGEREF _Toc426024562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63" w:history="1">
        <w:r w:rsidR="00F51BB5" w:rsidRPr="00325E39">
          <w:rPr>
            <w:rStyle w:val="Hyperlink"/>
            <w:noProof/>
          </w:rPr>
          <w:t>Danger of slipping!</w:t>
        </w:r>
        <w:r w:rsidR="00F51BB5">
          <w:rPr>
            <w:noProof/>
            <w:webHidden/>
          </w:rPr>
          <w:tab/>
        </w:r>
        <w:r w:rsidR="00F51BB5">
          <w:rPr>
            <w:rStyle w:val="Hyperlink"/>
            <w:noProof/>
            <w:rtl/>
          </w:rPr>
          <w:fldChar w:fldCharType="begin"/>
        </w:r>
        <w:r w:rsidR="00F51BB5">
          <w:rPr>
            <w:noProof/>
            <w:webHidden/>
          </w:rPr>
          <w:instrText xml:space="preserve"> PAGEREF _Toc426024563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64" w:history="1">
        <w:r w:rsidR="00F51BB5" w:rsidRPr="00325E39">
          <w:rPr>
            <w:rStyle w:val="Hyperlink"/>
            <w:noProof/>
          </w:rPr>
          <w:t>Danger of tipping over!</w:t>
        </w:r>
        <w:r w:rsidR="00F51BB5">
          <w:rPr>
            <w:noProof/>
            <w:webHidden/>
          </w:rPr>
          <w:tab/>
        </w:r>
        <w:r w:rsidR="00F51BB5">
          <w:rPr>
            <w:rStyle w:val="Hyperlink"/>
            <w:noProof/>
            <w:rtl/>
          </w:rPr>
          <w:fldChar w:fldCharType="begin"/>
        </w:r>
        <w:r w:rsidR="00F51BB5">
          <w:rPr>
            <w:noProof/>
            <w:webHidden/>
          </w:rPr>
          <w:instrText xml:space="preserve"> PAGEREF _Toc426024564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65" w:history="1">
        <w:r w:rsidR="00F51BB5" w:rsidRPr="00325E39">
          <w:rPr>
            <w:rStyle w:val="Hyperlink"/>
            <w:noProof/>
          </w:rPr>
          <w:t>Danger of breakage!</w:t>
        </w:r>
        <w:r w:rsidR="00F51BB5">
          <w:rPr>
            <w:noProof/>
            <w:webHidden/>
          </w:rPr>
          <w:tab/>
        </w:r>
        <w:r w:rsidR="00F51BB5">
          <w:rPr>
            <w:rStyle w:val="Hyperlink"/>
            <w:noProof/>
            <w:rtl/>
          </w:rPr>
          <w:fldChar w:fldCharType="begin"/>
        </w:r>
        <w:r w:rsidR="00F51BB5">
          <w:rPr>
            <w:noProof/>
            <w:webHidden/>
          </w:rPr>
          <w:instrText xml:space="preserve"> PAGEREF _Toc426024565 \h </w:instrText>
        </w:r>
        <w:r w:rsidR="00F51BB5">
          <w:rPr>
            <w:rStyle w:val="Hyperlink"/>
            <w:noProof/>
            <w:rtl/>
          </w:rPr>
        </w:r>
        <w:r w:rsidR="00F51BB5">
          <w:rPr>
            <w:rStyle w:val="Hyperlink"/>
            <w:noProof/>
            <w:rtl/>
          </w:rPr>
          <w:fldChar w:fldCharType="separate"/>
        </w:r>
        <w:r w:rsidR="00F51BB5">
          <w:rPr>
            <w:noProof/>
            <w:webHidden/>
          </w:rPr>
          <w:t>4</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66" w:history="1">
        <w:r w:rsidR="00F51BB5" w:rsidRPr="00325E39">
          <w:rPr>
            <w:rStyle w:val="Hyperlink"/>
            <w:noProof/>
          </w:rPr>
          <w:t>Danger of falling!</w:t>
        </w:r>
        <w:r w:rsidR="00F51BB5">
          <w:rPr>
            <w:noProof/>
            <w:webHidden/>
          </w:rPr>
          <w:tab/>
        </w:r>
        <w:r w:rsidR="00F51BB5">
          <w:rPr>
            <w:rStyle w:val="Hyperlink"/>
            <w:noProof/>
            <w:rtl/>
          </w:rPr>
          <w:fldChar w:fldCharType="begin"/>
        </w:r>
        <w:r w:rsidR="00F51BB5">
          <w:rPr>
            <w:noProof/>
            <w:webHidden/>
          </w:rPr>
          <w:instrText xml:space="preserve"> PAGEREF _Toc426024566 \h </w:instrText>
        </w:r>
        <w:r w:rsidR="00F51BB5">
          <w:rPr>
            <w:rStyle w:val="Hyperlink"/>
            <w:noProof/>
            <w:rtl/>
          </w:rPr>
        </w:r>
        <w:r w:rsidR="00F51BB5">
          <w:rPr>
            <w:rStyle w:val="Hyperlink"/>
            <w:noProof/>
            <w:rtl/>
          </w:rPr>
          <w:fldChar w:fldCharType="separate"/>
        </w:r>
        <w:r w:rsidR="00F51BB5">
          <w:rPr>
            <w:noProof/>
            <w:webHidden/>
          </w:rPr>
          <w:t>5</w:t>
        </w:r>
        <w:r w:rsidR="00F51BB5">
          <w:rPr>
            <w:rStyle w:val="Hyperlink"/>
            <w:noProof/>
            <w:rtl/>
          </w:rPr>
          <w:fldChar w:fldCharType="end"/>
        </w:r>
      </w:hyperlink>
    </w:p>
    <w:p w:rsidR="00F51BB5" w:rsidRDefault="00310BB3">
      <w:pPr>
        <w:pStyle w:val="TOC3"/>
        <w:tabs>
          <w:tab w:val="right" w:leader="dot" w:pos="9736"/>
        </w:tabs>
        <w:rPr>
          <w:rFonts w:asciiTheme="minorHAnsi" w:eastAsiaTheme="minorEastAsia" w:hAnsiTheme="minorHAnsi" w:cstheme="minorBidi"/>
          <w:i w:val="0"/>
          <w:iCs w:val="0"/>
          <w:noProof/>
          <w:sz w:val="22"/>
          <w:szCs w:val="22"/>
          <w:lang w:eastAsia="zh-TW" w:bidi="he-IL"/>
        </w:rPr>
      </w:pPr>
      <w:hyperlink w:anchor="_Toc426024567" w:history="1">
        <w:r w:rsidR="00F51BB5" w:rsidRPr="00325E39">
          <w:rPr>
            <w:rStyle w:val="Hyperlink"/>
            <w:noProof/>
          </w:rPr>
          <w:t>Danger of pinching!</w:t>
        </w:r>
        <w:r w:rsidR="00F51BB5">
          <w:rPr>
            <w:noProof/>
            <w:webHidden/>
          </w:rPr>
          <w:tab/>
        </w:r>
        <w:r w:rsidR="00F51BB5">
          <w:rPr>
            <w:rStyle w:val="Hyperlink"/>
            <w:noProof/>
            <w:rtl/>
          </w:rPr>
          <w:fldChar w:fldCharType="begin"/>
        </w:r>
        <w:r w:rsidR="00F51BB5">
          <w:rPr>
            <w:noProof/>
            <w:webHidden/>
          </w:rPr>
          <w:instrText xml:space="preserve"> PAGEREF _Toc426024567 \h </w:instrText>
        </w:r>
        <w:r w:rsidR="00F51BB5">
          <w:rPr>
            <w:rStyle w:val="Hyperlink"/>
            <w:noProof/>
            <w:rtl/>
          </w:rPr>
        </w:r>
        <w:r w:rsidR="00F51BB5">
          <w:rPr>
            <w:rStyle w:val="Hyperlink"/>
            <w:noProof/>
            <w:rtl/>
          </w:rPr>
          <w:fldChar w:fldCharType="separate"/>
        </w:r>
        <w:r w:rsidR="00F51BB5">
          <w:rPr>
            <w:noProof/>
            <w:webHidden/>
          </w:rPr>
          <w:t>5</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68" w:history="1">
        <w:r w:rsidR="00F51BB5" w:rsidRPr="00325E39">
          <w:rPr>
            <w:rStyle w:val="Hyperlink"/>
            <w:noProof/>
          </w:rPr>
          <w:t>Symbol advisories</w:t>
        </w:r>
        <w:r w:rsidR="00F51BB5">
          <w:rPr>
            <w:noProof/>
            <w:webHidden/>
          </w:rPr>
          <w:tab/>
        </w:r>
        <w:r w:rsidR="00F51BB5">
          <w:rPr>
            <w:rStyle w:val="Hyperlink"/>
            <w:noProof/>
            <w:rtl/>
          </w:rPr>
          <w:fldChar w:fldCharType="begin"/>
        </w:r>
        <w:r w:rsidR="00F51BB5">
          <w:rPr>
            <w:noProof/>
            <w:webHidden/>
          </w:rPr>
          <w:instrText xml:space="preserve"> PAGEREF _Toc426024568 \h </w:instrText>
        </w:r>
        <w:r w:rsidR="00F51BB5">
          <w:rPr>
            <w:rStyle w:val="Hyperlink"/>
            <w:noProof/>
            <w:rtl/>
          </w:rPr>
        </w:r>
        <w:r w:rsidR="00F51BB5">
          <w:rPr>
            <w:rStyle w:val="Hyperlink"/>
            <w:noProof/>
            <w:rtl/>
          </w:rPr>
          <w:fldChar w:fldCharType="separate"/>
        </w:r>
        <w:r w:rsidR="00F51BB5">
          <w:rPr>
            <w:noProof/>
            <w:webHidden/>
          </w:rPr>
          <w:t>6</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69" w:history="1">
        <w:r w:rsidR="00F51BB5" w:rsidRPr="00325E39">
          <w:rPr>
            <w:rStyle w:val="Hyperlink"/>
            <w:noProof/>
          </w:rPr>
          <w:t>Product specifications</w:t>
        </w:r>
        <w:r w:rsidR="00F51BB5">
          <w:rPr>
            <w:noProof/>
            <w:webHidden/>
          </w:rPr>
          <w:tab/>
        </w:r>
        <w:r w:rsidR="00F51BB5">
          <w:rPr>
            <w:rStyle w:val="Hyperlink"/>
            <w:noProof/>
            <w:rtl/>
          </w:rPr>
          <w:fldChar w:fldCharType="begin"/>
        </w:r>
        <w:r w:rsidR="00F51BB5">
          <w:rPr>
            <w:noProof/>
            <w:webHidden/>
          </w:rPr>
          <w:instrText xml:space="preserve"> PAGEREF _Toc426024569 \h </w:instrText>
        </w:r>
        <w:r w:rsidR="00F51BB5">
          <w:rPr>
            <w:rStyle w:val="Hyperlink"/>
            <w:noProof/>
            <w:rtl/>
          </w:rPr>
        </w:r>
        <w:r w:rsidR="00F51BB5">
          <w:rPr>
            <w:rStyle w:val="Hyperlink"/>
            <w:noProof/>
            <w:rtl/>
          </w:rPr>
          <w:fldChar w:fldCharType="separate"/>
        </w:r>
        <w:r w:rsidR="00F51BB5">
          <w:rPr>
            <w:noProof/>
            <w:webHidden/>
          </w:rPr>
          <w:t>7</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70" w:history="1">
        <w:r w:rsidR="00F51BB5" w:rsidRPr="00325E39">
          <w:rPr>
            <w:rStyle w:val="Hyperlink"/>
            <w:noProof/>
          </w:rPr>
          <w:t>Dimensions</w:t>
        </w:r>
        <w:r w:rsidR="00F51BB5">
          <w:rPr>
            <w:noProof/>
            <w:webHidden/>
          </w:rPr>
          <w:tab/>
        </w:r>
        <w:r w:rsidR="00F51BB5">
          <w:rPr>
            <w:rStyle w:val="Hyperlink"/>
            <w:noProof/>
            <w:rtl/>
          </w:rPr>
          <w:fldChar w:fldCharType="begin"/>
        </w:r>
        <w:r w:rsidR="00F51BB5">
          <w:rPr>
            <w:noProof/>
            <w:webHidden/>
          </w:rPr>
          <w:instrText xml:space="preserve"> PAGEREF _Toc426024570 \h </w:instrText>
        </w:r>
        <w:r w:rsidR="00F51BB5">
          <w:rPr>
            <w:rStyle w:val="Hyperlink"/>
            <w:noProof/>
            <w:rtl/>
          </w:rPr>
        </w:r>
        <w:r w:rsidR="00F51BB5">
          <w:rPr>
            <w:rStyle w:val="Hyperlink"/>
            <w:noProof/>
            <w:rtl/>
          </w:rPr>
          <w:fldChar w:fldCharType="separate"/>
        </w:r>
        <w:r w:rsidR="00F51BB5">
          <w:rPr>
            <w:noProof/>
            <w:webHidden/>
          </w:rPr>
          <w:t>7</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71" w:history="1">
        <w:r w:rsidR="00F51BB5" w:rsidRPr="00325E39">
          <w:rPr>
            <w:rStyle w:val="Hyperlink"/>
            <w:noProof/>
          </w:rPr>
          <w:t>Scope of delivery</w:t>
        </w:r>
        <w:r w:rsidR="00F51BB5">
          <w:rPr>
            <w:noProof/>
            <w:webHidden/>
          </w:rPr>
          <w:tab/>
        </w:r>
        <w:r w:rsidR="00F51BB5">
          <w:rPr>
            <w:rStyle w:val="Hyperlink"/>
            <w:noProof/>
            <w:rtl/>
          </w:rPr>
          <w:fldChar w:fldCharType="begin"/>
        </w:r>
        <w:r w:rsidR="00F51BB5">
          <w:rPr>
            <w:noProof/>
            <w:webHidden/>
          </w:rPr>
          <w:instrText xml:space="preserve"> PAGEREF _Toc426024571 \h </w:instrText>
        </w:r>
        <w:r w:rsidR="00F51BB5">
          <w:rPr>
            <w:rStyle w:val="Hyperlink"/>
            <w:noProof/>
            <w:rtl/>
          </w:rPr>
        </w:r>
        <w:r w:rsidR="00F51BB5">
          <w:rPr>
            <w:rStyle w:val="Hyperlink"/>
            <w:noProof/>
            <w:rtl/>
          </w:rPr>
          <w:fldChar w:fldCharType="separate"/>
        </w:r>
        <w:r w:rsidR="00F51BB5">
          <w:rPr>
            <w:noProof/>
            <w:webHidden/>
          </w:rPr>
          <w:t>7</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72" w:history="1">
        <w:r w:rsidR="00F51BB5" w:rsidRPr="00325E39">
          <w:rPr>
            <w:rStyle w:val="Hyperlink"/>
            <w:noProof/>
          </w:rPr>
          <w:t>Technical specifications</w:t>
        </w:r>
        <w:r w:rsidR="00F51BB5">
          <w:rPr>
            <w:noProof/>
            <w:webHidden/>
          </w:rPr>
          <w:tab/>
        </w:r>
        <w:r w:rsidR="00F51BB5">
          <w:rPr>
            <w:rStyle w:val="Hyperlink"/>
            <w:noProof/>
            <w:rtl/>
          </w:rPr>
          <w:fldChar w:fldCharType="begin"/>
        </w:r>
        <w:r w:rsidR="00F51BB5">
          <w:rPr>
            <w:noProof/>
            <w:webHidden/>
          </w:rPr>
          <w:instrText xml:space="preserve"> PAGEREF _Toc426024572 \h </w:instrText>
        </w:r>
        <w:r w:rsidR="00F51BB5">
          <w:rPr>
            <w:rStyle w:val="Hyperlink"/>
            <w:noProof/>
            <w:rtl/>
          </w:rPr>
        </w:r>
        <w:r w:rsidR="00F51BB5">
          <w:rPr>
            <w:rStyle w:val="Hyperlink"/>
            <w:noProof/>
            <w:rtl/>
          </w:rPr>
          <w:fldChar w:fldCharType="separate"/>
        </w:r>
        <w:r w:rsidR="00F51BB5">
          <w:rPr>
            <w:noProof/>
            <w:webHidden/>
          </w:rPr>
          <w:t>8</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73" w:history="1">
        <w:r w:rsidR="00F51BB5" w:rsidRPr="00325E39">
          <w:rPr>
            <w:rStyle w:val="Hyperlink"/>
            <w:noProof/>
          </w:rPr>
          <w:t>Assembly</w:t>
        </w:r>
        <w:r w:rsidR="00F51BB5">
          <w:rPr>
            <w:noProof/>
            <w:webHidden/>
          </w:rPr>
          <w:tab/>
        </w:r>
        <w:r w:rsidR="00F51BB5">
          <w:rPr>
            <w:rStyle w:val="Hyperlink"/>
            <w:noProof/>
            <w:rtl/>
          </w:rPr>
          <w:fldChar w:fldCharType="begin"/>
        </w:r>
        <w:r w:rsidR="00F51BB5">
          <w:rPr>
            <w:noProof/>
            <w:webHidden/>
          </w:rPr>
          <w:instrText xml:space="preserve"> PAGEREF _Toc426024573 \h </w:instrText>
        </w:r>
        <w:r w:rsidR="00F51BB5">
          <w:rPr>
            <w:rStyle w:val="Hyperlink"/>
            <w:noProof/>
            <w:rtl/>
          </w:rPr>
        </w:r>
        <w:r w:rsidR="00F51BB5">
          <w:rPr>
            <w:rStyle w:val="Hyperlink"/>
            <w:noProof/>
            <w:rtl/>
          </w:rPr>
          <w:fldChar w:fldCharType="separate"/>
        </w:r>
        <w:r w:rsidR="00F51BB5">
          <w:rPr>
            <w:noProof/>
            <w:webHidden/>
          </w:rPr>
          <w:t>9</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74" w:history="1">
        <w:r w:rsidR="00F51BB5" w:rsidRPr="00325E39">
          <w:rPr>
            <w:rStyle w:val="Hyperlink"/>
            <w:noProof/>
          </w:rPr>
          <w:t>Folding</w:t>
        </w:r>
        <w:r w:rsidR="00F51BB5">
          <w:rPr>
            <w:noProof/>
            <w:webHidden/>
          </w:rPr>
          <w:tab/>
        </w:r>
        <w:r w:rsidR="00F51BB5">
          <w:rPr>
            <w:rStyle w:val="Hyperlink"/>
            <w:noProof/>
            <w:rtl/>
          </w:rPr>
          <w:fldChar w:fldCharType="begin"/>
        </w:r>
        <w:r w:rsidR="00F51BB5">
          <w:rPr>
            <w:noProof/>
            <w:webHidden/>
          </w:rPr>
          <w:instrText xml:space="preserve"> PAGEREF _Toc426024574 \h </w:instrText>
        </w:r>
        <w:r w:rsidR="00F51BB5">
          <w:rPr>
            <w:rStyle w:val="Hyperlink"/>
            <w:noProof/>
            <w:rtl/>
          </w:rPr>
        </w:r>
        <w:r w:rsidR="00F51BB5">
          <w:rPr>
            <w:rStyle w:val="Hyperlink"/>
            <w:noProof/>
            <w:rtl/>
          </w:rPr>
          <w:fldChar w:fldCharType="separate"/>
        </w:r>
        <w:r w:rsidR="00F51BB5">
          <w:rPr>
            <w:noProof/>
            <w:webHidden/>
          </w:rPr>
          <w:t>14</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75" w:history="1">
        <w:r w:rsidR="00F51BB5" w:rsidRPr="00325E39">
          <w:rPr>
            <w:rStyle w:val="Hyperlink"/>
            <w:noProof/>
          </w:rPr>
          <w:t>Cleaning and maintenance</w:t>
        </w:r>
        <w:r w:rsidR="00F51BB5">
          <w:rPr>
            <w:noProof/>
            <w:webHidden/>
          </w:rPr>
          <w:tab/>
        </w:r>
        <w:r w:rsidR="00F51BB5">
          <w:rPr>
            <w:rStyle w:val="Hyperlink"/>
            <w:noProof/>
            <w:rtl/>
          </w:rPr>
          <w:fldChar w:fldCharType="begin"/>
        </w:r>
        <w:r w:rsidR="00F51BB5">
          <w:rPr>
            <w:noProof/>
            <w:webHidden/>
          </w:rPr>
          <w:instrText xml:space="preserve"> PAGEREF _Toc426024575 \h </w:instrText>
        </w:r>
        <w:r w:rsidR="00F51BB5">
          <w:rPr>
            <w:rStyle w:val="Hyperlink"/>
            <w:noProof/>
            <w:rtl/>
          </w:rPr>
        </w:r>
        <w:r w:rsidR="00F51BB5">
          <w:rPr>
            <w:rStyle w:val="Hyperlink"/>
            <w:noProof/>
            <w:rtl/>
          </w:rPr>
          <w:fldChar w:fldCharType="separate"/>
        </w:r>
        <w:r w:rsidR="00F51BB5">
          <w:rPr>
            <w:noProof/>
            <w:webHidden/>
          </w:rPr>
          <w:t>18</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76" w:history="1">
        <w:r w:rsidR="00F51BB5" w:rsidRPr="00325E39">
          <w:rPr>
            <w:rStyle w:val="Hyperlink"/>
            <w:noProof/>
          </w:rPr>
          <w:t>Warranty</w:t>
        </w:r>
        <w:r w:rsidR="00F51BB5">
          <w:rPr>
            <w:noProof/>
            <w:webHidden/>
          </w:rPr>
          <w:tab/>
        </w:r>
        <w:r w:rsidR="00F51BB5">
          <w:rPr>
            <w:rStyle w:val="Hyperlink"/>
            <w:noProof/>
            <w:rtl/>
          </w:rPr>
          <w:fldChar w:fldCharType="begin"/>
        </w:r>
        <w:r w:rsidR="00F51BB5">
          <w:rPr>
            <w:noProof/>
            <w:webHidden/>
          </w:rPr>
          <w:instrText xml:space="preserve"> PAGEREF _Toc426024576 \h </w:instrText>
        </w:r>
        <w:r w:rsidR="00F51BB5">
          <w:rPr>
            <w:rStyle w:val="Hyperlink"/>
            <w:noProof/>
            <w:rtl/>
          </w:rPr>
        </w:r>
        <w:r w:rsidR="00F51BB5">
          <w:rPr>
            <w:rStyle w:val="Hyperlink"/>
            <w:noProof/>
            <w:rtl/>
          </w:rPr>
          <w:fldChar w:fldCharType="separate"/>
        </w:r>
        <w:r w:rsidR="00F51BB5">
          <w:rPr>
            <w:noProof/>
            <w:webHidden/>
          </w:rPr>
          <w:t>19</w:t>
        </w:r>
        <w:r w:rsidR="00F51BB5">
          <w:rPr>
            <w:rStyle w:val="Hyperlink"/>
            <w:noProof/>
            <w:rtl/>
          </w:rPr>
          <w:fldChar w:fldCharType="end"/>
        </w:r>
      </w:hyperlink>
    </w:p>
    <w:p w:rsidR="00F51BB5" w:rsidRDefault="00310BB3">
      <w:pPr>
        <w:pStyle w:val="TOC2"/>
        <w:tabs>
          <w:tab w:val="right" w:leader="dot" w:pos="9736"/>
        </w:tabs>
        <w:rPr>
          <w:rFonts w:asciiTheme="minorHAnsi" w:eastAsiaTheme="minorEastAsia" w:hAnsiTheme="minorHAnsi" w:cstheme="minorBidi"/>
          <w:noProof/>
          <w:sz w:val="22"/>
          <w:szCs w:val="22"/>
          <w:lang w:eastAsia="zh-TW" w:bidi="he-IL"/>
        </w:rPr>
      </w:pPr>
      <w:hyperlink w:anchor="_Toc426024577" w:history="1">
        <w:r w:rsidR="00F51BB5" w:rsidRPr="00325E39">
          <w:rPr>
            <w:rStyle w:val="Hyperlink"/>
            <w:caps/>
            <w:noProof/>
            <w:spacing w:val="15"/>
          </w:rPr>
          <w:t>Warnings for use</w:t>
        </w:r>
        <w:r w:rsidR="00F51BB5">
          <w:rPr>
            <w:noProof/>
            <w:webHidden/>
          </w:rPr>
          <w:tab/>
        </w:r>
        <w:r w:rsidR="00F51BB5">
          <w:rPr>
            <w:rStyle w:val="Hyperlink"/>
            <w:noProof/>
            <w:rtl/>
          </w:rPr>
          <w:fldChar w:fldCharType="begin"/>
        </w:r>
        <w:r w:rsidR="00F51BB5">
          <w:rPr>
            <w:noProof/>
            <w:webHidden/>
          </w:rPr>
          <w:instrText xml:space="preserve"> PAGEREF _Toc426024577 \h </w:instrText>
        </w:r>
        <w:r w:rsidR="00F51BB5">
          <w:rPr>
            <w:rStyle w:val="Hyperlink"/>
            <w:noProof/>
            <w:rtl/>
          </w:rPr>
        </w:r>
        <w:r w:rsidR="00F51BB5">
          <w:rPr>
            <w:rStyle w:val="Hyperlink"/>
            <w:noProof/>
            <w:rtl/>
          </w:rPr>
          <w:fldChar w:fldCharType="separate"/>
        </w:r>
        <w:r w:rsidR="00F51BB5">
          <w:rPr>
            <w:noProof/>
            <w:webHidden/>
          </w:rPr>
          <w:t>20</w:t>
        </w:r>
        <w:r w:rsidR="00F51BB5">
          <w:rPr>
            <w:rStyle w:val="Hyperlink"/>
            <w:noProof/>
            <w:rtl/>
          </w:rPr>
          <w:fldChar w:fldCharType="end"/>
        </w:r>
      </w:hyperlink>
    </w:p>
    <w:p w:rsidR="00F51BB5" w:rsidRDefault="00310BB3">
      <w:pPr>
        <w:pStyle w:val="TOC1"/>
        <w:tabs>
          <w:tab w:val="right" w:leader="dot" w:pos="9736"/>
        </w:tabs>
        <w:rPr>
          <w:rFonts w:asciiTheme="minorHAnsi" w:eastAsiaTheme="minorEastAsia" w:hAnsiTheme="minorHAnsi" w:cstheme="minorBidi"/>
          <w:b w:val="0"/>
          <w:bCs w:val="0"/>
          <w:caps w:val="0"/>
          <w:noProof/>
          <w:sz w:val="22"/>
          <w:szCs w:val="22"/>
          <w:lang w:eastAsia="zh-TW" w:bidi="he-IL"/>
        </w:rPr>
      </w:pPr>
      <w:hyperlink w:anchor="_Toc426024578" w:history="1">
        <w:r w:rsidR="00F51BB5" w:rsidRPr="00325E39">
          <w:rPr>
            <w:rStyle w:val="Hyperlink"/>
            <w:noProof/>
          </w:rPr>
          <w:t>User Questionnaire</w:t>
        </w:r>
        <w:r w:rsidR="00F51BB5">
          <w:rPr>
            <w:noProof/>
            <w:webHidden/>
          </w:rPr>
          <w:tab/>
        </w:r>
        <w:r w:rsidR="00F51BB5">
          <w:rPr>
            <w:rStyle w:val="Hyperlink"/>
            <w:noProof/>
            <w:rtl/>
          </w:rPr>
          <w:fldChar w:fldCharType="begin"/>
        </w:r>
        <w:r w:rsidR="00F51BB5">
          <w:rPr>
            <w:noProof/>
            <w:webHidden/>
          </w:rPr>
          <w:instrText xml:space="preserve"> PAGEREF _Toc426024578 \h </w:instrText>
        </w:r>
        <w:r w:rsidR="00F51BB5">
          <w:rPr>
            <w:rStyle w:val="Hyperlink"/>
            <w:noProof/>
            <w:rtl/>
          </w:rPr>
        </w:r>
        <w:r w:rsidR="00F51BB5">
          <w:rPr>
            <w:rStyle w:val="Hyperlink"/>
            <w:noProof/>
            <w:rtl/>
          </w:rPr>
          <w:fldChar w:fldCharType="separate"/>
        </w:r>
        <w:r w:rsidR="00F51BB5">
          <w:rPr>
            <w:noProof/>
            <w:webHidden/>
          </w:rPr>
          <w:t>21</w:t>
        </w:r>
        <w:r w:rsidR="00F51BB5">
          <w:rPr>
            <w:rStyle w:val="Hyperlink"/>
            <w:noProof/>
            <w:rtl/>
          </w:rPr>
          <w:fldChar w:fldCharType="end"/>
        </w:r>
      </w:hyperlink>
    </w:p>
    <w:p w:rsidR="005962FD" w:rsidRDefault="00B27FB9" w:rsidP="005962FD">
      <w:pPr>
        <w:pStyle w:val="BodyText"/>
      </w:pPr>
      <w:r>
        <w:fldChar w:fldCharType="end"/>
      </w:r>
    </w:p>
    <w:p w:rsidR="005962FD" w:rsidRDefault="005962FD" w:rsidP="008840CD">
      <w:pPr>
        <w:spacing w:line="360" w:lineRule="auto"/>
        <w:rPr>
          <w:rFonts w:ascii="Verdana" w:hAnsi="Verdana"/>
        </w:rPr>
      </w:pPr>
    </w:p>
    <w:p w:rsidR="007A7B5C" w:rsidRDefault="007A7B5C" w:rsidP="008840CD">
      <w:pPr>
        <w:spacing w:line="360" w:lineRule="auto"/>
        <w:rPr>
          <w:rFonts w:ascii="Verdana" w:hAnsi="Verdana"/>
        </w:rPr>
      </w:pPr>
    </w:p>
    <w:p w:rsidR="007A7B5C" w:rsidRPr="008840CD" w:rsidRDefault="007A7B5C" w:rsidP="008840CD">
      <w:pPr>
        <w:spacing w:line="360" w:lineRule="auto"/>
        <w:rPr>
          <w:rFonts w:ascii="Verdana" w:hAnsi="Verdana"/>
        </w:rPr>
        <w:sectPr w:rsidR="007A7B5C" w:rsidRPr="008840CD" w:rsidSect="005962FD">
          <w:headerReference w:type="default" r:id="rId11"/>
          <w:pgSz w:w="11906" w:h="16838"/>
          <w:pgMar w:top="1440" w:right="1080" w:bottom="1440" w:left="1080" w:header="708" w:footer="708" w:gutter="0"/>
          <w:cols w:space="708"/>
          <w:docGrid w:linePitch="360"/>
        </w:sectPr>
      </w:pPr>
    </w:p>
    <w:p w:rsidR="00B7700A" w:rsidRDefault="00B7700A" w:rsidP="003D329B">
      <w:pPr>
        <w:pStyle w:val="Note"/>
      </w:pPr>
      <w:r>
        <w:lastRenderedPageBreak/>
        <w:t xml:space="preserve">Please read this user manual before using the </w:t>
      </w:r>
      <w:r w:rsidR="00F51BB5">
        <w:t>commode and shower chair</w:t>
      </w:r>
      <w:r>
        <w:t xml:space="preserve"> for the first time, and keep it at hand for future reference.</w:t>
      </w:r>
    </w:p>
    <w:p w:rsidR="00B7700A" w:rsidRDefault="00B7700A" w:rsidP="00B7700A">
      <w:r>
        <w:t xml:space="preserve">  </w:t>
      </w:r>
    </w:p>
    <w:p w:rsidR="00B7700A" w:rsidRDefault="00B7700A" w:rsidP="00B7700A">
      <w:pPr>
        <w:pStyle w:val="Heading1"/>
      </w:pPr>
      <w:bookmarkStart w:id="2" w:name="_Toc426024554"/>
      <w:r>
        <w:t>General</w:t>
      </w:r>
      <w:bookmarkEnd w:id="2"/>
    </w:p>
    <w:p w:rsidR="00B7700A" w:rsidRDefault="00B7700A" w:rsidP="00B7700A">
      <w:pPr>
        <w:pStyle w:val="Heading2"/>
      </w:pPr>
      <w:bookmarkStart w:id="3" w:name="_Toc426024555"/>
      <w:r>
        <w:t>Introduction</w:t>
      </w:r>
      <w:bookmarkEnd w:id="3"/>
    </w:p>
    <w:p w:rsidR="00B7700A" w:rsidRDefault="00B7700A" w:rsidP="00F51BB5">
      <w:pPr>
        <w:pStyle w:val="BodyText"/>
      </w:pPr>
      <w:r>
        <w:t>In this user manual you will find information and advice for us</w:t>
      </w:r>
      <w:r w:rsidR="00DD5921">
        <w:t>ing</w:t>
      </w:r>
      <w:r>
        <w:t xml:space="preserve">, </w:t>
      </w:r>
      <w:r w:rsidR="00DD5921">
        <w:t xml:space="preserve">operating and maintaining </w:t>
      </w:r>
      <w:r>
        <w:t xml:space="preserve">the </w:t>
      </w:r>
      <w:r w:rsidR="00F51BB5">
        <w:t>commode and shower chair</w:t>
      </w:r>
      <w:r>
        <w:t>.</w:t>
      </w:r>
    </w:p>
    <w:p w:rsidR="00B7700A" w:rsidRDefault="00B7700A" w:rsidP="00B7700A">
      <w:pPr>
        <w:pStyle w:val="Heading3"/>
      </w:pPr>
      <w:bookmarkStart w:id="4" w:name="_Toc426024556"/>
      <w:r>
        <w:t>Intended use</w:t>
      </w:r>
      <w:bookmarkEnd w:id="4"/>
    </w:p>
    <w:p w:rsidR="00B7700A" w:rsidRDefault="00B7700A" w:rsidP="00F51BB5">
      <w:pPr>
        <w:pStyle w:val="BodyText"/>
      </w:pPr>
      <w:r>
        <w:t xml:space="preserve">The </w:t>
      </w:r>
      <w:r w:rsidR="00F51BB5">
        <w:t>commode and shower chair</w:t>
      </w:r>
      <w:r>
        <w:t xml:space="preserve"> is designed for homecare and out-patient purposes. The </w:t>
      </w:r>
      <w:r w:rsidR="00F51BB5">
        <w:t>commode and shower chair</w:t>
      </w:r>
      <w:r>
        <w:t xml:space="preserve"> is to be used exclusively for assistance during showering or bathing, using a toilet, or for transfer of persons inside buildings. The </w:t>
      </w:r>
      <w:r w:rsidR="00F51BB5">
        <w:t>commode and shower chair</w:t>
      </w:r>
      <w:r>
        <w:t xml:space="preserve"> is not designed for long periods of sitting.</w:t>
      </w:r>
    </w:p>
    <w:p w:rsidR="00B7700A" w:rsidRDefault="00B7700A" w:rsidP="003D329B">
      <w:pPr>
        <w:pStyle w:val="Note"/>
      </w:pPr>
      <w:r w:rsidRPr="00DD5921">
        <w:rPr>
          <w:b/>
          <w:bCs/>
        </w:rPr>
        <w:t xml:space="preserve">Store the </w:t>
      </w:r>
      <w:r w:rsidR="00F51BB5">
        <w:rPr>
          <w:b/>
          <w:bCs/>
        </w:rPr>
        <w:t>commode and shower chair</w:t>
      </w:r>
      <w:r w:rsidRPr="00DD5921">
        <w:rPr>
          <w:b/>
          <w:bCs/>
        </w:rPr>
        <w:t xml:space="preserve"> in dry conditions only!</w:t>
      </w:r>
      <w:r w:rsidRPr="00DD5921">
        <w:br/>
      </w:r>
      <w:r>
        <w:t>Ambient temperature: 0 – 40°C (104°F)</w:t>
      </w:r>
      <w:r>
        <w:br/>
        <w:t>Relative humidity: 30% - 70%</w:t>
      </w:r>
    </w:p>
    <w:p w:rsidR="00E9747E" w:rsidRDefault="00E9747E" w:rsidP="00E9747E">
      <w:pPr>
        <w:pStyle w:val="Heading3"/>
      </w:pPr>
      <w:bookmarkStart w:id="5" w:name="_Toc426024557"/>
      <w:r>
        <w:t>EXPECTED Lifetime</w:t>
      </w:r>
      <w:bookmarkEnd w:id="5"/>
    </w:p>
    <w:p w:rsidR="00E9747E" w:rsidRDefault="00E9747E" w:rsidP="00F51BB5">
      <w:pPr>
        <w:pStyle w:val="BodyText"/>
      </w:pPr>
      <w:r>
        <w:t xml:space="preserve">The expected lifetime of the </w:t>
      </w:r>
      <w:r w:rsidR="00F51BB5">
        <w:t>commode and shower chair</w:t>
      </w:r>
      <w:r>
        <w:t xml:space="preserve"> </w:t>
      </w:r>
      <w:r w:rsidR="00541C42">
        <w:t>when properly used</w:t>
      </w:r>
      <w:r w:rsidR="00541C42" w:rsidDel="00E9747E">
        <w:t xml:space="preserve"> </w:t>
      </w:r>
      <w:r w:rsidR="00541C42">
        <w:t xml:space="preserve">and maintained </w:t>
      </w:r>
      <w:r>
        <w:t>is up to 4 years.</w:t>
      </w:r>
    </w:p>
    <w:p w:rsidR="00B7700A" w:rsidRDefault="00B7700A" w:rsidP="00E9747E">
      <w:pPr>
        <w:pStyle w:val="Heading2"/>
      </w:pPr>
      <w:bookmarkStart w:id="6" w:name="_Toc426024558"/>
      <w:r>
        <w:t>warranty</w:t>
      </w:r>
      <w:bookmarkEnd w:id="6"/>
    </w:p>
    <w:p w:rsidR="00B7700A" w:rsidRDefault="00B7700A" w:rsidP="00DD5921">
      <w:pPr>
        <w:pStyle w:val="BodyText"/>
      </w:pPr>
      <w:r>
        <w:t xml:space="preserve">There is a 2 year warranty on the </w:t>
      </w:r>
      <w:r w:rsidR="00F51BB5">
        <w:t>commode and shower chair</w:t>
      </w:r>
      <w:r>
        <w:t>. The warranty is conditioned on use in accordance with the requirements outlined in this document, as well as regular maintenance. All rubber parts are excluded. Not observing the user manual instructions, improper maintenance, and unauthorized modifications to</w:t>
      </w:r>
      <w:r w:rsidR="00541C42">
        <w:t xml:space="preserve"> the</w:t>
      </w:r>
      <w:r>
        <w:t xml:space="preserve"> product without the manufacturer's prior written permission will automatically result in the immediate termination of liability and </w:t>
      </w:r>
      <w:r w:rsidR="00541C42">
        <w:t>void</w:t>
      </w:r>
      <w:r>
        <w:t xml:space="preserve"> the product warranty .</w:t>
      </w:r>
    </w:p>
    <w:p w:rsidR="00B7700A" w:rsidRDefault="00B7700A" w:rsidP="00B7700A">
      <w:r>
        <w:t xml:space="preserve">  </w:t>
      </w:r>
    </w:p>
    <w:p w:rsidR="00B7700A" w:rsidRDefault="00B7700A" w:rsidP="00E9747E">
      <w:pPr>
        <w:pStyle w:val="Heading1"/>
      </w:pPr>
      <w:bookmarkStart w:id="7" w:name="_Toc426024559"/>
      <w:r>
        <w:t>Spare parts orders, complaints</w:t>
      </w:r>
      <w:bookmarkEnd w:id="7"/>
    </w:p>
    <w:p w:rsidR="00B7700A" w:rsidRDefault="00E9747E" w:rsidP="00E9747E">
      <w:pPr>
        <w:pStyle w:val="BodyText"/>
      </w:pPr>
      <w:r w:rsidRPr="00E9747E">
        <w:t xml:space="preserve"> </w:t>
      </w:r>
      <w:r>
        <w:t>To ensure delivery of correct spare part and fast processing of complaints, a</w:t>
      </w:r>
      <w:r w:rsidR="00B7700A">
        <w:t>lways provide the product name, serial number (SN) and the product’s year of manufacture</w:t>
      </w:r>
      <w:r>
        <w:t xml:space="preserve"> when ordering spare parts and in case of complaints</w:t>
      </w:r>
      <w:r w:rsidR="00B7700A">
        <w:t xml:space="preserve">. You can find this information on the </w:t>
      </w:r>
      <w:r w:rsidR="00F51BB5">
        <w:t>commode and shower chair</w:t>
      </w:r>
      <w:r w:rsidR="00B7700A">
        <w:t>’s nameplate.</w:t>
      </w:r>
      <w:r>
        <w:t xml:space="preserve"> </w:t>
      </w:r>
    </w:p>
    <w:p w:rsidR="00E9747E" w:rsidRDefault="00E9747E" w:rsidP="00E9747E">
      <w:pPr>
        <w:pStyle w:val="Heading1"/>
        <w:sectPr w:rsidR="00E9747E" w:rsidSect="00D43EE8">
          <w:headerReference w:type="default" r:id="rId12"/>
          <w:pgSz w:w="11906" w:h="16838"/>
          <w:pgMar w:top="1440" w:right="1080" w:bottom="1440" w:left="1080" w:header="708" w:footer="708" w:gutter="0"/>
          <w:cols w:space="708"/>
          <w:docGrid w:linePitch="360"/>
        </w:sectPr>
      </w:pPr>
    </w:p>
    <w:p w:rsidR="00B7700A" w:rsidRDefault="00B7700A" w:rsidP="00E9747E">
      <w:pPr>
        <w:pStyle w:val="Heading1"/>
      </w:pPr>
      <w:bookmarkStart w:id="8" w:name="_Toc426024560"/>
      <w:r>
        <w:lastRenderedPageBreak/>
        <w:t>Safety</w:t>
      </w:r>
      <w:bookmarkEnd w:id="8"/>
    </w:p>
    <w:p w:rsidR="00B7700A" w:rsidRDefault="00B7700A" w:rsidP="00E9747E">
      <w:r>
        <w:t xml:space="preserve">When using the </w:t>
      </w:r>
      <w:r w:rsidR="00F51BB5">
        <w:t>commode and shower chair</w:t>
      </w:r>
      <w:r>
        <w:t xml:space="preserve">, the following safety </w:t>
      </w:r>
      <w:r w:rsidR="00E9747E">
        <w:t xml:space="preserve">rules </w:t>
      </w:r>
      <w:r>
        <w:t>must be observed:</w:t>
      </w:r>
    </w:p>
    <w:p w:rsidR="00B7700A" w:rsidRDefault="00E9747E" w:rsidP="00E9747E">
      <w:pPr>
        <w:pStyle w:val="Heading2"/>
      </w:pPr>
      <w:bookmarkStart w:id="9" w:name="_Toc426024561"/>
      <w:r>
        <w:t>Intended use</w:t>
      </w:r>
      <w:bookmarkEnd w:id="9"/>
    </w:p>
    <w:p w:rsidR="00B7700A" w:rsidRDefault="00B7700A" w:rsidP="00E9747E">
      <w:pPr>
        <w:pStyle w:val="ListBullet"/>
      </w:pPr>
      <w:r>
        <w:t xml:space="preserve">The </w:t>
      </w:r>
      <w:r w:rsidR="00F51BB5">
        <w:t>commode and shower chair</w:t>
      </w:r>
      <w:r>
        <w:t xml:space="preserve"> is intended for use in the toilet and shower</w:t>
      </w:r>
      <w:r w:rsidR="00E9747E">
        <w:t xml:space="preserve"> </w:t>
      </w:r>
      <w:r>
        <w:t>and</w:t>
      </w:r>
      <w:r w:rsidR="00E9747E">
        <w:t>/or</w:t>
      </w:r>
      <w:r>
        <w:t xml:space="preserve"> for passing through narrow aisles only. The </w:t>
      </w:r>
      <w:r w:rsidR="00F51BB5">
        <w:t>commode and shower chair</w:t>
      </w:r>
      <w:r>
        <w:t xml:space="preserve"> may not be used for any other purposes.</w:t>
      </w:r>
    </w:p>
    <w:p w:rsidR="00B7700A" w:rsidRDefault="00B7700A" w:rsidP="00E9747E">
      <w:pPr>
        <w:pStyle w:val="ListBullet"/>
      </w:pPr>
      <w:r>
        <w:t xml:space="preserve">The product is not intended to be an alternative for a </w:t>
      </w:r>
      <w:r w:rsidR="00E9747E">
        <w:t xml:space="preserve">regular </w:t>
      </w:r>
      <w:r w:rsidR="00F51BB5">
        <w:t>commode and shower chair</w:t>
      </w:r>
      <w:r>
        <w:t xml:space="preserve"> on a daily basis, nor for continuous seating.</w:t>
      </w:r>
    </w:p>
    <w:p w:rsidR="00B7700A" w:rsidRDefault="00B7700A" w:rsidP="00E9747E">
      <w:pPr>
        <w:pStyle w:val="ListBullet"/>
      </w:pPr>
      <w:r>
        <w:t xml:space="preserve">The </w:t>
      </w:r>
      <w:r w:rsidR="00F51BB5">
        <w:t>commode and shower chair</w:t>
      </w:r>
      <w:r>
        <w:t xml:space="preserve"> is intended for the sole use of individuals </w:t>
      </w:r>
      <w:r w:rsidR="00E9747E">
        <w:t>who are medically or physically in</w:t>
      </w:r>
      <w:r>
        <w:t xml:space="preserve"> need of </w:t>
      </w:r>
      <w:r w:rsidR="00E9747E">
        <w:t xml:space="preserve">using </w:t>
      </w:r>
      <w:r>
        <w:t>it.</w:t>
      </w:r>
    </w:p>
    <w:p w:rsidR="00B7700A" w:rsidRDefault="00B7700A" w:rsidP="00E9747E">
      <w:pPr>
        <w:pStyle w:val="ListBullet"/>
      </w:pPr>
      <w:r>
        <w:t xml:space="preserve">The </w:t>
      </w:r>
      <w:r w:rsidR="00F51BB5">
        <w:t>commode and shower chair</w:t>
      </w:r>
      <w:r>
        <w:t xml:space="preserve"> is intended to be used </w:t>
      </w:r>
      <w:r w:rsidR="00E9747E">
        <w:t xml:space="preserve">indoors </w:t>
      </w:r>
      <w:r>
        <w:t>only.</w:t>
      </w:r>
    </w:p>
    <w:p w:rsidR="005624E2" w:rsidRDefault="00E9747E" w:rsidP="005624E2">
      <w:pPr>
        <w:pStyle w:val="ListBullet"/>
      </w:pPr>
      <w:r>
        <w:t>P</w:t>
      </w:r>
      <w:r w:rsidR="00B7700A">
        <w:t>atients who do not have complete physical control should not</w:t>
      </w:r>
      <w:r>
        <w:t xml:space="preserve"> use the </w:t>
      </w:r>
      <w:r w:rsidR="00F51BB5">
        <w:t>commode and shower chair</w:t>
      </w:r>
      <w:r w:rsidR="00B7700A">
        <w:t xml:space="preserve"> unsupervised.</w:t>
      </w:r>
    </w:p>
    <w:p w:rsidR="005624E2" w:rsidRDefault="005624E2" w:rsidP="005624E2">
      <w:pPr>
        <w:pStyle w:val="Heading2"/>
      </w:pPr>
      <w:bookmarkStart w:id="10" w:name="_Toc426024562"/>
      <w:r>
        <w:t>Warnings</w:t>
      </w:r>
      <w:bookmarkEnd w:id="10"/>
    </w:p>
    <w:p w:rsidR="00B7700A" w:rsidRDefault="00B7700A" w:rsidP="00E9747E">
      <w:pPr>
        <w:pStyle w:val="Heading3"/>
      </w:pPr>
      <w:bookmarkStart w:id="11" w:name="_Toc426024563"/>
      <w:r>
        <w:t>Danger of slipping!</w:t>
      </w:r>
      <w:bookmarkEnd w:id="11"/>
    </w:p>
    <w:p w:rsidR="00B7700A" w:rsidRDefault="00B7700A" w:rsidP="00E9747E">
      <w:pPr>
        <w:pStyle w:val="ListBullet"/>
      </w:pPr>
      <w:r>
        <w:t xml:space="preserve">Before using, </w:t>
      </w:r>
      <w:r w:rsidR="00E9747E">
        <w:t>verify that</w:t>
      </w:r>
      <w:r>
        <w:t xml:space="preserve"> the seat is securely pressed into the seat frame. </w:t>
      </w:r>
    </w:p>
    <w:p w:rsidR="00B7700A" w:rsidRDefault="00B7700A" w:rsidP="00E9747E">
      <w:pPr>
        <w:pStyle w:val="ListBullet"/>
      </w:pPr>
      <w:r>
        <w:t xml:space="preserve">Always lock the wheels of the rear </w:t>
      </w:r>
      <w:r w:rsidR="00E9747E">
        <w:t xml:space="preserve">wheels </w:t>
      </w:r>
      <w:r>
        <w:t xml:space="preserve">before using the </w:t>
      </w:r>
      <w:r w:rsidR="00F51BB5">
        <w:t>commode and shower chair</w:t>
      </w:r>
      <w:r w:rsidR="00E9747E">
        <w:t xml:space="preserve">, in order </w:t>
      </w:r>
      <w:r>
        <w:t xml:space="preserve">to prevent the </w:t>
      </w:r>
      <w:r w:rsidR="00F51BB5">
        <w:t>commode and shower chair</w:t>
      </w:r>
      <w:r>
        <w:t xml:space="preserve"> from rolling away.</w:t>
      </w:r>
    </w:p>
    <w:p w:rsidR="00B7700A" w:rsidRDefault="00E9747E" w:rsidP="00E9747E">
      <w:pPr>
        <w:pStyle w:val="ListBullet"/>
      </w:pPr>
      <w:r>
        <w:t>T</w:t>
      </w:r>
      <w:r w:rsidR="00B7700A">
        <w:t xml:space="preserve">he user </w:t>
      </w:r>
      <w:r>
        <w:t xml:space="preserve">should </w:t>
      </w:r>
      <w:r w:rsidR="00B7700A">
        <w:t xml:space="preserve">not sit on the front edge of the seat or seat cushion. </w:t>
      </w:r>
      <w:r>
        <w:t xml:space="preserve">Make </w:t>
      </w:r>
      <w:r w:rsidR="00B7700A">
        <w:t xml:space="preserve">sure </w:t>
      </w:r>
      <w:r>
        <w:t xml:space="preserve">that </w:t>
      </w:r>
      <w:r w:rsidR="00B7700A">
        <w:t>the user sits all the way back on the seat.</w:t>
      </w:r>
    </w:p>
    <w:p w:rsidR="00B7700A" w:rsidRDefault="00B7700A" w:rsidP="00E9747E">
      <w:pPr>
        <w:pStyle w:val="ListBullet"/>
      </w:pPr>
      <w:r>
        <w:t>Make sure to align the footrest to 180 degrees.</w:t>
      </w:r>
    </w:p>
    <w:p w:rsidR="00B7700A" w:rsidRDefault="00B7700A" w:rsidP="00E9747E">
      <w:pPr>
        <w:pStyle w:val="Heading3"/>
      </w:pPr>
      <w:bookmarkStart w:id="12" w:name="_Toc426024564"/>
      <w:r>
        <w:t>Danger of tipping over!</w:t>
      </w:r>
      <w:bookmarkEnd w:id="12"/>
    </w:p>
    <w:p w:rsidR="00B7700A" w:rsidRDefault="00E9747E" w:rsidP="00E9747E">
      <w:pPr>
        <w:pStyle w:val="ListBullet"/>
      </w:pPr>
      <w:r>
        <w:t>T</w:t>
      </w:r>
      <w:r w:rsidR="00B7700A">
        <w:t xml:space="preserve">he </w:t>
      </w:r>
      <w:r w:rsidR="00F51BB5">
        <w:t>commode and shower chair</w:t>
      </w:r>
      <w:r w:rsidR="00B7700A">
        <w:t xml:space="preserve"> may be used </w:t>
      </w:r>
      <w:r>
        <w:t xml:space="preserve">for sitting and rolling </w:t>
      </w:r>
      <w:r w:rsidR="00B7700A">
        <w:t>only when the armrests are locked into position.</w:t>
      </w:r>
    </w:p>
    <w:p w:rsidR="00DD5921" w:rsidRDefault="00E9747E" w:rsidP="00DD5921">
      <w:pPr>
        <w:pStyle w:val="ListBullet"/>
      </w:pPr>
      <w:r>
        <w:t>Do</w:t>
      </w:r>
      <w:r w:rsidR="00B7700A">
        <w:t xml:space="preserve"> not bump into door sills</w:t>
      </w:r>
      <w:r w:rsidR="00DD5921">
        <w:t xml:space="preserve"> or </w:t>
      </w:r>
      <w:r w:rsidR="00B7700A">
        <w:t>jambs.</w:t>
      </w:r>
      <w:r w:rsidR="00DD5921">
        <w:t xml:space="preserve"> </w:t>
      </w:r>
    </w:p>
    <w:p w:rsidR="00B7700A" w:rsidRDefault="00DD5921" w:rsidP="00DD5921">
      <w:pPr>
        <w:pStyle w:val="ListBullet"/>
      </w:pPr>
      <w:r>
        <w:t>Do not use on uneven surfaces</w:t>
      </w:r>
    </w:p>
    <w:p w:rsidR="00B7700A" w:rsidRDefault="00B7700A" w:rsidP="00DD5921">
      <w:pPr>
        <w:pStyle w:val="ListBullet"/>
      </w:pPr>
      <w:r>
        <w:t xml:space="preserve">Use the </w:t>
      </w:r>
      <w:r w:rsidR="00F51BB5">
        <w:t>commode and shower chair</w:t>
      </w:r>
      <w:r>
        <w:t xml:space="preserve"> only indoors</w:t>
      </w:r>
      <w:r w:rsidR="00DD5921">
        <w:t xml:space="preserve">, </w:t>
      </w:r>
      <w:r>
        <w:t>on solid, even, non-slippery surfaces.</w:t>
      </w:r>
    </w:p>
    <w:p w:rsidR="00B7700A" w:rsidRDefault="00B7700A" w:rsidP="00E9747E">
      <w:pPr>
        <w:pStyle w:val="ListBullet"/>
      </w:pPr>
      <w:r>
        <w:t xml:space="preserve">Do not tilt the </w:t>
      </w:r>
      <w:r w:rsidR="00F51BB5">
        <w:t>commode and shower chair</w:t>
      </w:r>
      <w:r>
        <w:t xml:space="preserve"> backwards.</w:t>
      </w:r>
    </w:p>
    <w:p w:rsidR="00B7700A" w:rsidRDefault="00B7700A" w:rsidP="00480FB0">
      <w:pPr>
        <w:pStyle w:val="Heading3"/>
      </w:pPr>
      <w:bookmarkStart w:id="13" w:name="_Toc426024565"/>
      <w:r>
        <w:t>Danger of breakage!</w:t>
      </w:r>
      <w:bookmarkEnd w:id="13"/>
    </w:p>
    <w:p w:rsidR="00B7700A" w:rsidRDefault="00B7700A" w:rsidP="00480FB0">
      <w:pPr>
        <w:pStyle w:val="ListBullet"/>
      </w:pPr>
      <w:r>
        <w:t xml:space="preserve">Never attempt to carry or lift the </w:t>
      </w:r>
      <w:r w:rsidR="00F51BB5">
        <w:t>commode and shower chair</w:t>
      </w:r>
      <w:r>
        <w:t xml:space="preserve"> while a patient is sitting in it.</w:t>
      </w:r>
    </w:p>
    <w:p w:rsidR="00B7700A" w:rsidRDefault="00B7700A" w:rsidP="00480FB0">
      <w:pPr>
        <w:pStyle w:val="ListBullet"/>
      </w:pPr>
      <w:r>
        <w:t xml:space="preserve">The </w:t>
      </w:r>
      <w:r w:rsidR="00F51BB5">
        <w:t>commode and shower chair</w:t>
      </w:r>
      <w:r>
        <w:t xml:space="preserve"> is suitable only for transporting persons. Be sure to observe the maximum allowable patient body weight (specified on the nameplate)!</w:t>
      </w:r>
    </w:p>
    <w:p w:rsidR="00B7700A" w:rsidRDefault="00B7700A" w:rsidP="00480FB0">
      <w:pPr>
        <w:pStyle w:val="ListBullet"/>
      </w:pPr>
      <w:r>
        <w:lastRenderedPageBreak/>
        <w:t xml:space="preserve">If the </w:t>
      </w:r>
      <w:r w:rsidR="00F51BB5">
        <w:t>commode and shower chair</w:t>
      </w:r>
      <w:r>
        <w:t xml:space="preserve"> is damaged in any way such as a fall from heights or </w:t>
      </w:r>
      <w:r w:rsidR="00480FB0">
        <w:t xml:space="preserve">bumping into </w:t>
      </w:r>
      <w:r w:rsidR="00DD5921">
        <w:t>something</w:t>
      </w:r>
      <w:r>
        <w:t xml:space="preserve">, it is no longer suitable for use. </w:t>
      </w:r>
      <w:r w:rsidR="00480FB0">
        <w:t xml:space="preserve">The </w:t>
      </w:r>
      <w:r w:rsidR="00F51BB5">
        <w:t>commode and shower chair</w:t>
      </w:r>
      <w:r w:rsidR="00480FB0">
        <w:t xml:space="preserve"> may not be used</w:t>
      </w:r>
      <w:r w:rsidR="00480FB0" w:rsidDel="00480FB0">
        <w:t xml:space="preserve"> </w:t>
      </w:r>
      <w:r w:rsidR="00480FB0">
        <w:t>i</w:t>
      </w:r>
      <w:r>
        <w:t xml:space="preserve">f any external </w:t>
      </w:r>
      <w:r w:rsidR="00DD5921">
        <w:t xml:space="preserve">damage </w:t>
      </w:r>
      <w:r>
        <w:t xml:space="preserve">signs are visible </w:t>
      </w:r>
      <w:r w:rsidR="00480FB0">
        <w:t>such as</w:t>
      </w:r>
      <w:r>
        <w:t xml:space="preserve"> cracks or breakage.</w:t>
      </w:r>
    </w:p>
    <w:p w:rsidR="00B7700A" w:rsidRDefault="00B7700A" w:rsidP="00480FB0">
      <w:pPr>
        <w:pStyle w:val="ListBullet"/>
      </w:pPr>
      <w:r>
        <w:t xml:space="preserve">If the </w:t>
      </w:r>
      <w:r w:rsidR="00F51BB5">
        <w:t>commode and shower chair</w:t>
      </w:r>
      <w:r>
        <w:t xml:space="preserve"> has changed shape in any significant manner it may no longer be used</w:t>
      </w:r>
      <w:r w:rsidR="00480FB0">
        <w:t>.</w:t>
      </w:r>
    </w:p>
    <w:p w:rsidR="00B7700A" w:rsidRDefault="00B7700A" w:rsidP="00480FB0">
      <w:pPr>
        <w:pStyle w:val="Heading3"/>
      </w:pPr>
      <w:bookmarkStart w:id="14" w:name="_Toc426024566"/>
      <w:r>
        <w:t>Danger of falling!</w:t>
      </w:r>
      <w:bookmarkEnd w:id="14"/>
    </w:p>
    <w:p w:rsidR="00B7700A" w:rsidRDefault="00B7700A" w:rsidP="00DD5921">
      <w:pPr>
        <w:pStyle w:val="ListBullet"/>
      </w:pPr>
      <w:r>
        <w:t xml:space="preserve">Sitting down, standing up and moving the patient should be supervised by a qualified </w:t>
      </w:r>
      <w:r w:rsidR="00480FB0" w:rsidRPr="00480FB0">
        <w:t>caregiver</w:t>
      </w:r>
      <w:r>
        <w:t xml:space="preserve">, as </w:t>
      </w:r>
      <w:r w:rsidR="00480FB0">
        <w:t xml:space="preserve">suitable </w:t>
      </w:r>
      <w:r w:rsidR="00DD5921">
        <w:t xml:space="preserve">for </w:t>
      </w:r>
      <w:r>
        <w:t>the health condition of the patient.</w:t>
      </w:r>
    </w:p>
    <w:p w:rsidR="00B7700A" w:rsidRDefault="00B7700A" w:rsidP="00480FB0">
      <w:pPr>
        <w:pStyle w:val="ListBullet"/>
      </w:pPr>
      <w:r>
        <w:t xml:space="preserve">Rolling the </w:t>
      </w:r>
      <w:r w:rsidR="00F51BB5">
        <w:t>commode and shower chair</w:t>
      </w:r>
      <w:r>
        <w:t xml:space="preserve"> on any sloped surface may be done only with the assistance of a</w:t>
      </w:r>
      <w:r w:rsidR="00480FB0">
        <w:t xml:space="preserve"> </w:t>
      </w:r>
      <w:r w:rsidR="00480FB0" w:rsidRPr="00480FB0">
        <w:t>caregiver</w:t>
      </w:r>
      <w:r>
        <w:t>.</w:t>
      </w:r>
    </w:p>
    <w:p w:rsidR="00B7700A" w:rsidRDefault="00B7700A" w:rsidP="00480FB0">
      <w:pPr>
        <w:pStyle w:val="Heading3"/>
      </w:pPr>
      <w:bookmarkStart w:id="15" w:name="_Toc426024567"/>
      <w:r>
        <w:t>Danger of pinching!</w:t>
      </w:r>
      <w:bookmarkEnd w:id="15"/>
    </w:p>
    <w:p w:rsidR="00B7700A" w:rsidRDefault="00480FB0" w:rsidP="00480FB0">
      <w:pPr>
        <w:pStyle w:val="ListBullet"/>
      </w:pPr>
      <w:r>
        <w:t>Avoid reaching into the hinges areas</w:t>
      </w:r>
      <w:r w:rsidDel="00480FB0">
        <w:t xml:space="preserve"> </w:t>
      </w:r>
      <w:r>
        <w:t>t</w:t>
      </w:r>
      <w:r w:rsidR="00B7700A">
        <w:t xml:space="preserve">o prevent body parts or objects from getting pinched. </w:t>
      </w:r>
    </w:p>
    <w:p w:rsidR="00F51BB5" w:rsidRDefault="00F51BB5" w:rsidP="00F51BB5">
      <w:pPr>
        <w:pStyle w:val="BodyText"/>
      </w:pPr>
      <w:r>
        <w:br w:type="page"/>
      </w:r>
    </w:p>
    <w:p w:rsidR="005624E2" w:rsidRDefault="005624E2" w:rsidP="005624E2">
      <w:pPr>
        <w:pStyle w:val="Heading2"/>
      </w:pPr>
      <w:bookmarkStart w:id="16" w:name="_Toc426024568"/>
      <w:r w:rsidRPr="005624E2">
        <w:lastRenderedPageBreak/>
        <w:t>Symbol advisories</w:t>
      </w:r>
      <w:bookmarkEnd w:id="16"/>
    </w:p>
    <w:tbl>
      <w:tblPr>
        <w:tblStyle w:val="TableGrid1"/>
        <w:tblW w:w="0" w:type="auto"/>
        <w:tblLook w:val="04A0" w:firstRow="1" w:lastRow="0" w:firstColumn="1" w:lastColumn="0" w:noHBand="0" w:noVBand="1"/>
      </w:tblPr>
      <w:tblGrid>
        <w:gridCol w:w="1973"/>
        <w:gridCol w:w="7138"/>
      </w:tblGrid>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71417F1C" wp14:editId="78B645F0">
                  <wp:extent cx="446644" cy="21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6644" cy="216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"Serial Number". This symbol shall be followed by, or appear above the manufacturer's serial number.</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eastAsia="Arial Unicode MS" w:hAnsiTheme="minorHAnsi"/>
                <w:noProof/>
                <w:lang w:bidi="he-IL"/>
              </w:rPr>
              <w:drawing>
                <wp:inline distT="0" distB="0" distL="0" distR="0" wp14:anchorId="1E8999F8" wp14:editId="1FE48082">
                  <wp:extent cx="418737" cy="468000"/>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8737" cy="468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"Manufacturer". This symbol shall be adjacent to the name and address of the manufacturer.</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eastAsia="Arial Unicode MS" w:hAnsiTheme="minorHAnsi"/>
                <w:noProof/>
                <w:lang w:bidi="he-IL"/>
              </w:rPr>
              <w:drawing>
                <wp:inline distT="0" distB="0" distL="0" distR="0" wp14:anchorId="300B1087" wp14:editId="3385DAC5">
                  <wp:extent cx="1246909" cy="21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6909" cy="216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Symbol indicating that the device has not been sterilized.</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4E298664" wp14:editId="2A1589DD">
                  <wp:extent cx="536250" cy="46800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250" cy="468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"Caution! Consult accompanying documents" or "Attention! See instructions for use."</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3EB272D9" wp14:editId="5EECC1B3">
                  <wp:extent cx="622165" cy="468000"/>
                  <wp:effectExtent l="0" t="0" r="698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2165" cy="468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"Consult instructions for use or consult operating instructions"</w:t>
            </w:r>
          </w:p>
        </w:tc>
      </w:tr>
      <w:tr w:rsidR="00F51BB5" w:rsidRPr="00DD5921" w:rsidTr="00D12DAD">
        <w:tc>
          <w:tcPr>
            <w:tcW w:w="1384" w:type="dxa"/>
            <w:tcMar>
              <w:left w:w="0" w:type="dxa"/>
              <w:right w:w="0" w:type="dxa"/>
            </w:tcMar>
            <w:vAlign w:val="center"/>
          </w:tcPr>
          <w:p w:rsidR="00F51BB5" w:rsidRPr="00DD5921" w:rsidRDefault="00F51BB5" w:rsidP="00D12DAD">
            <w:pPr>
              <w:spacing w:line="240" w:lineRule="auto"/>
              <w:jc w:val="center"/>
              <w:rPr>
                <w:rFonts w:asciiTheme="minorHAnsi" w:hAnsiTheme="minorHAnsi"/>
                <w:noProof/>
                <w:lang w:bidi="he-IL"/>
              </w:rPr>
            </w:pPr>
            <w:r w:rsidRPr="00F51BB5">
              <w:rPr>
                <w:rFonts w:asciiTheme="minorHAnsi" w:hAnsiTheme="minorHAnsi"/>
                <w:noProof/>
                <w:lang w:bidi="he-IL"/>
              </w:rPr>
              <w:drawing>
                <wp:inline distT="0" distB="0" distL="0" distR="0" wp14:anchorId="17224A92" wp14:editId="49813443">
                  <wp:extent cx="470157" cy="468000"/>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157" cy="468000"/>
                          </a:xfrm>
                          <a:prstGeom prst="rect">
                            <a:avLst/>
                          </a:prstGeom>
                        </pic:spPr>
                      </pic:pic>
                    </a:graphicData>
                  </a:graphic>
                </wp:inline>
              </w:drawing>
            </w:r>
          </w:p>
        </w:tc>
        <w:tc>
          <w:tcPr>
            <w:tcW w:w="7138" w:type="dxa"/>
            <w:vAlign w:val="center"/>
          </w:tcPr>
          <w:p w:rsidR="00F51BB5" w:rsidRPr="00DD5921" w:rsidRDefault="00F51BB5" w:rsidP="00D12DAD">
            <w:pPr>
              <w:spacing w:line="240" w:lineRule="auto"/>
              <w:rPr>
                <w:rFonts w:asciiTheme="minorHAnsi" w:eastAsia="Arial Unicode MS" w:hAnsiTheme="minorHAnsi"/>
                <w:lang w:bidi="he-IL"/>
              </w:rPr>
            </w:pPr>
            <w:r w:rsidRPr="00F51BB5">
              <w:rPr>
                <w:rFonts w:asciiTheme="minorHAnsi" w:eastAsia="Arial Unicode MS" w:hAnsiTheme="minorHAnsi"/>
                <w:sz w:val="22"/>
                <w:szCs w:val="22"/>
                <w:lang w:bidi="he-IL"/>
              </w:rPr>
              <w:t>The user’s weight must not exceed 100 kg</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eastAsia="Arial Unicode MS" w:hAnsiTheme="minorHAnsi"/>
                <w:noProof/>
                <w:lang w:bidi="he-IL"/>
              </w:rPr>
              <w:drawing>
                <wp:inline distT="0" distB="0" distL="0" distR="0" wp14:anchorId="5297E5AA" wp14:editId="28529D53">
                  <wp:extent cx="872100" cy="216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2100" cy="216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"Authorized Representative in the European Community". This symbol shall be adjacent to the name and address of the authorized representative in the European Community. The address is not required on an immediate container unless the immediate container is the outer container.</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0201BE61" wp14:editId="17F151C7">
                  <wp:extent cx="608964" cy="468000"/>
                  <wp:effectExtent l="0" t="0" r="127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8964" cy="468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This symbol is a mandatory marking for devices entering the European market to indicate conformity with the essential health and safety requirements set out in European Directives. The symbol may be accompanied by a four-digit identification number of the notified body. The vertical dimensions may not be less than 5 mm high.</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4CCC8045" wp14:editId="5C61A49E">
                  <wp:extent cx="737750" cy="468000"/>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37750" cy="468000"/>
                          </a:xfrm>
                          <a:prstGeom prst="rect">
                            <a:avLst/>
                          </a:prstGeom>
                        </pic:spPr>
                      </pic:pic>
                    </a:graphicData>
                  </a:graphic>
                </wp:inline>
              </w:drawing>
            </w:r>
          </w:p>
        </w:tc>
        <w:tc>
          <w:tcPr>
            <w:tcW w:w="7138" w:type="dxa"/>
            <w:vAlign w:val="center"/>
          </w:tcPr>
          <w:p w:rsidR="005624E2" w:rsidRPr="00DD5921" w:rsidRDefault="005624E2" w:rsidP="00DD5921">
            <w:pPr>
              <w:spacing w:line="240" w:lineRule="auto"/>
              <w:rPr>
                <w:rFonts w:asciiTheme="minorHAnsi" w:eastAsia="Arial Unicode MS" w:hAnsiTheme="minorHAnsi"/>
                <w:lang w:bidi="he-IL"/>
              </w:rPr>
            </w:pPr>
            <w:r w:rsidRPr="00DD5921">
              <w:rPr>
                <w:rFonts w:asciiTheme="minorHAnsi" w:eastAsia="Arial Unicode MS" w:hAnsiTheme="minorHAnsi"/>
                <w:lang w:bidi="he-IL"/>
              </w:rPr>
              <w:t>"Not for general waste". For European Union States. This symbol should be used to mark devices that are reusable and not contaminated at the end of the device life.</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eastAsia="Arial Unicode MS" w:hAnsiTheme="minorHAnsi"/>
                <w:lang w:bidi="he-IL"/>
              </w:rPr>
            </w:pPr>
            <w:r w:rsidRPr="00DD5921">
              <w:rPr>
                <w:rFonts w:asciiTheme="minorHAnsi" w:hAnsiTheme="minorHAnsi"/>
                <w:noProof/>
                <w:lang w:bidi="he-IL"/>
              </w:rPr>
              <w:drawing>
                <wp:inline distT="0" distB="0" distL="0" distR="0" wp14:anchorId="6C391B96" wp14:editId="65E43F21">
                  <wp:extent cx="495529" cy="468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5529" cy="46800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"Keep away from sunlight"</w:t>
            </w:r>
          </w:p>
        </w:tc>
      </w:tr>
      <w:tr w:rsidR="005624E2" w:rsidRPr="00DD5921" w:rsidTr="00D12DAD">
        <w:tc>
          <w:tcPr>
            <w:tcW w:w="1384" w:type="dxa"/>
            <w:tcMar>
              <w:left w:w="0" w:type="dxa"/>
              <w:right w:w="0" w:type="dxa"/>
            </w:tcMar>
            <w:vAlign w:val="center"/>
          </w:tcPr>
          <w:p w:rsidR="005624E2" w:rsidRPr="00DD5921" w:rsidRDefault="005624E2" w:rsidP="00D12DAD">
            <w:pPr>
              <w:spacing w:line="240" w:lineRule="auto"/>
              <w:jc w:val="center"/>
              <w:rPr>
                <w:rFonts w:asciiTheme="minorHAnsi" w:hAnsiTheme="minorHAnsi"/>
                <w:noProof/>
                <w:lang w:bidi="he-IL"/>
              </w:rPr>
            </w:pPr>
            <w:r w:rsidRPr="00DD5921">
              <w:rPr>
                <w:rFonts w:asciiTheme="minorHAnsi" w:hAnsiTheme="minorHAnsi"/>
                <w:noProof/>
                <w:lang w:bidi="he-IL"/>
              </w:rPr>
              <w:drawing>
                <wp:inline distT="0" distB="0" distL="0" distR="0" wp14:anchorId="42048379" wp14:editId="42349126">
                  <wp:extent cx="487680" cy="4038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7680" cy="403860"/>
                          </a:xfrm>
                          <a:prstGeom prst="rect">
                            <a:avLst/>
                          </a:prstGeom>
                        </pic:spPr>
                      </pic:pic>
                    </a:graphicData>
                  </a:graphic>
                </wp:inline>
              </w:drawing>
            </w:r>
          </w:p>
        </w:tc>
        <w:tc>
          <w:tcPr>
            <w:tcW w:w="7138" w:type="dxa"/>
            <w:vAlign w:val="center"/>
          </w:tcPr>
          <w:p w:rsidR="005624E2" w:rsidRPr="00DD5921" w:rsidRDefault="005624E2" w:rsidP="00D12DAD">
            <w:pPr>
              <w:spacing w:line="240" w:lineRule="auto"/>
              <w:rPr>
                <w:rFonts w:asciiTheme="minorHAnsi" w:eastAsia="Arial Unicode MS" w:hAnsiTheme="minorHAnsi"/>
                <w:lang w:bidi="he-IL"/>
              </w:rPr>
            </w:pPr>
            <w:r w:rsidRPr="00DD5921">
              <w:rPr>
                <w:rFonts w:asciiTheme="minorHAnsi" w:eastAsia="Arial Unicode MS" w:hAnsiTheme="minorHAnsi"/>
                <w:lang w:bidi="he-IL"/>
              </w:rPr>
              <w:t>The product packaging can be recycled</w:t>
            </w:r>
          </w:p>
        </w:tc>
      </w:tr>
    </w:tbl>
    <w:p w:rsidR="005624E2" w:rsidRPr="005624E2" w:rsidRDefault="005624E2" w:rsidP="005624E2"/>
    <w:p w:rsidR="00A06869" w:rsidRDefault="005624E2" w:rsidP="005624E2">
      <w:pPr>
        <w:pStyle w:val="BodyText"/>
        <w:sectPr w:rsidR="00A06869" w:rsidSect="00D43EE8">
          <w:pgSz w:w="11906" w:h="16838"/>
          <w:pgMar w:top="1440" w:right="1080" w:bottom="1440" w:left="1080" w:header="708" w:footer="708" w:gutter="0"/>
          <w:cols w:space="708"/>
          <w:docGrid w:linePitch="360"/>
        </w:sectPr>
      </w:pPr>
      <w:r w:rsidRPr="005624E2">
        <w:t xml:space="preserve"> </w:t>
      </w:r>
    </w:p>
    <w:p w:rsidR="00B7700A" w:rsidRDefault="00B7700A" w:rsidP="00480FB0">
      <w:pPr>
        <w:pStyle w:val="Heading1"/>
      </w:pPr>
      <w:bookmarkStart w:id="17" w:name="_Toc426024569"/>
      <w:r>
        <w:lastRenderedPageBreak/>
        <w:t>Product specifications</w:t>
      </w:r>
      <w:bookmarkEnd w:id="17"/>
    </w:p>
    <w:p w:rsidR="00A107A3" w:rsidRPr="00A107A3" w:rsidRDefault="00A107A3" w:rsidP="00A107A3">
      <w:pPr>
        <w:pStyle w:val="Heading2"/>
      </w:pPr>
      <w:bookmarkStart w:id="18" w:name="_Toc426024570"/>
      <w:r>
        <w:t>Dimensions</w:t>
      </w:r>
      <w:bookmarkEnd w:id="18"/>
    </w:p>
    <w:p w:rsidR="00A06869" w:rsidRPr="00A06869" w:rsidRDefault="00A06869" w:rsidP="00A06869">
      <w:pPr>
        <w:pStyle w:val="Figure"/>
      </w:pPr>
      <w:r>
        <w:rPr>
          <w:noProof/>
          <w:lang w:eastAsia="zh-TW" w:bidi="he-IL"/>
        </w:rPr>
        <w:drawing>
          <wp:inline distT="0" distB="0" distL="0" distR="0" wp14:anchorId="17E66816" wp14:editId="7D33CD89">
            <wp:extent cx="548640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889250"/>
                    </a:xfrm>
                    <a:prstGeom prst="rect">
                      <a:avLst/>
                    </a:prstGeom>
                  </pic:spPr>
                </pic:pic>
              </a:graphicData>
            </a:graphic>
          </wp:inline>
        </w:drawing>
      </w:r>
    </w:p>
    <w:p w:rsidR="00B7700A" w:rsidRDefault="00B7700A" w:rsidP="00480FB0">
      <w:pPr>
        <w:pStyle w:val="Heading2"/>
      </w:pPr>
      <w:bookmarkStart w:id="19" w:name="_Toc426024571"/>
      <w:r>
        <w:t>Scope of delivery</w:t>
      </w:r>
      <w:bookmarkEnd w:id="19"/>
    </w:p>
    <w:p w:rsidR="00B7700A" w:rsidRDefault="00B7700A" w:rsidP="00A23434">
      <w:pPr>
        <w:pStyle w:val="BodyText"/>
      </w:pPr>
      <w:r>
        <w:t xml:space="preserve">The product has been carefully inspected in the factory for defects and completeness. After </w:t>
      </w:r>
      <w:r w:rsidR="00A23434">
        <w:t xml:space="preserve">you </w:t>
      </w:r>
      <w:r>
        <w:t>receiv</w:t>
      </w:r>
      <w:r w:rsidR="00A23434">
        <w:t>e</w:t>
      </w:r>
      <w:r>
        <w:t xml:space="preserve"> it, carefully check the product for possible transport damages and for completeness.</w:t>
      </w:r>
    </w:p>
    <w:p w:rsidR="00A06869" w:rsidRDefault="00A06869" w:rsidP="00A23434">
      <w:pPr>
        <w:pStyle w:val="Heading2"/>
        <w:sectPr w:rsidR="00A06869" w:rsidSect="00D43EE8">
          <w:pgSz w:w="11906" w:h="16838"/>
          <w:pgMar w:top="1440" w:right="1080" w:bottom="1440" w:left="1080" w:header="708" w:footer="708" w:gutter="0"/>
          <w:cols w:space="708"/>
          <w:docGrid w:linePitch="360"/>
        </w:sectPr>
      </w:pPr>
    </w:p>
    <w:p w:rsidR="00B7700A" w:rsidRDefault="00A107A3" w:rsidP="00A107A3">
      <w:pPr>
        <w:pStyle w:val="Heading2"/>
      </w:pPr>
      <w:bookmarkStart w:id="20" w:name="_Toc426024572"/>
      <w:r>
        <w:lastRenderedPageBreak/>
        <w:t>Technical specification</w:t>
      </w:r>
      <w:r w:rsidR="00DD5921">
        <w:t>s</w:t>
      </w:r>
      <w:bookmarkEnd w:id="20"/>
    </w:p>
    <w:p w:rsidR="00B7700A" w:rsidRDefault="00B7700A" w:rsidP="00DD5921">
      <w:pPr>
        <w:pStyle w:val="BodyText"/>
      </w:pPr>
      <w:r>
        <w:t xml:space="preserve">We reserve the right to </w:t>
      </w:r>
      <w:r w:rsidR="00A23434">
        <w:t xml:space="preserve">continue developments and making </w:t>
      </w:r>
      <w:r>
        <w:t xml:space="preserve">technical improvements with respect to the design shown in </w:t>
      </w:r>
      <w:r w:rsidR="00DD5921">
        <w:t xml:space="preserve">this </w:t>
      </w:r>
      <w:r>
        <w:t>user manual.</w:t>
      </w:r>
    </w:p>
    <w:p w:rsidR="00DA2885" w:rsidRDefault="00A06869" w:rsidP="00AD40B6">
      <w:pPr>
        <w:pStyle w:val="Figure"/>
      </w:pPr>
      <w:r>
        <w:rPr>
          <w:noProof/>
          <w:lang w:eastAsia="zh-TW" w:bidi="he-IL"/>
        </w:rPr>
        <w:drawing>
          <wp:inline distT="0" distB="0" distL="0" distR="0" wp14:anchorId="4760EDCA" wp14:editId="6C8F434F">
            <wp:extent cx="5097780" cy="74447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97780" cy="7444740"/>
                    </a:xfrm>
                    <a:prstGeom prst="rect">
                      <a:avLst/>
                    </a:prstGeom>
                  </pic:spPr>
                </pic:pic>
              </a:graphicData>
            </a:graphic>
          </wp:inline>
        </w:drawing>
      </w:r>
    </w:p>
    <w:p w:rsidR="00AD40B6" w:rsidRPr="00AD40B6" w:rsidRDefault="00AD40B6" w:rsidP="00AD40B6">
      <w:pPr>
        <w:pStyle w:val="Figure"/>
      </w:pPr>
    </w:p>
    <w:p w:rsidR="00B7700A" w:rsidRDefault="00DD5921" w:rsidP="005B2C5D">
      <w:pPr>
        <w:pStyle w:val="Heading1"/>
        <w:widowControl w:val="0"/>
        <w:rPr>
          <w:lang w:bidi="he-IL"/>
        </w:rPr>
      </w:pPr>
      <w:bookmarkStart w:id="21" w:name="_Toc426024573"/>
      <w:r>
        <w:rPr>
          <w:lang w:bidi="he-IL"/>
        </w:rPr>
        <w:lastRenderedPageBreak/>
        <w:t>Assembly</w:t>
      </w:r>
      <w:bookmarkEnd w:id="21"/>
    </w:p>
    <w:p w:rsidR="00DA2885" w:rsidRPr="00DA2885" w:rsidRDefault="005B2C5D" w:rsidP="005B2C5D">
      <w:pPr>
        <w:widowControl w:val="0"/>
        <w:rPr>
          <w:lang w:bidi="he-IL"/>
        </w:rPr>
      </w:pPr>
      <w:r>
        <w:rPr>
          <w:noProof/>
          <w:lang w:eastAsia="zh-TW" w:bidi="he-IL"/>
        </w:rPr>
        <w:drawing>
          <wp:inline distT="0" distB="0" distL="0" distR="0">
            <wp:extent cx="6188710" cy="8275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1.jpg"/>
                    <pic:cNvPicPr/>
                  </pic:nvPicPr>
                  <pic:blipFill rotWithShape="1">
                    <a:blip r:embed="rId26" cstate="print">
                      <a:extLst>
                        <a:ext uri="{28A0092B-C50C-407E-A947-70E740481C1C}">
                          <a14:useLocalDpi xmlns:a14="http://schemas.microsoft.com/office/drawing/2010/main" val="0"/>
                        </a:ext>
                      </a:extLst>
                    </a:blip>
                    <a:srcRect t="1743" b="3658"/>
                    <a:stretch/>
                  </pic:blipFill>
                  <pic:spPr bwMode="auto">
                    <a:xfrm>
                      <a:off x="0" y="0"/>
                      <a:ext cx="6188710" cy="82753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bidi="he-IL"/>
        </w:rPr>
        <w:lastRenderedPageBreak/>
        <w:drawing>
          <wp:inline distT="0" distB="0" distL="0" distR="0">
            <wp:extent cx="6188710" cy="8747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inline>
        </w:drawing>
      </w:r>
      <w:r>
        <w:rPr>
          <w:noProof/>
          <w:lang w:eastAsia="zh-TW" w:bidi="he-IL"/>
        </w:rPr>
        <w:lastRenderedPageBreak/>
        <w:drawing>
          <wp:inline distT="0" distB="0" distL="0" distR="0">
            <wp:extent cx="6188710" cy="87471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inline>
        </w:drawing>
      </w:r>
      <w:r>
        <w:rPr>
          <w:noProof/>
          <w:lang w:eastAsia="zh-TW" w:bidi="he-IL"/>
        </w:rPr>
        <w:lastRenderedPageBreak/>
        <w:drawing>
          <wp:inline distT="0" distB="0" distL="0" distR="0">
            <wp:extent cx="6188710" cy="87477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8747760"/>
                    </a:xfrm>
                    <a:prstGeom prst="rect">
                      <a:avLst/>
                    </a:prstGeom>
                  </pic:spPr>
                </pic:pic>
              </a:graphicData>
            </a:graphic>
          </wp:inline>
        </w:drawing>
      </w:r>
      <w:r>
        <w:rPr>
          <w:noProof/>
          <w:lang w:eastAsia="zh-TW" w:bidi="he-IL"/>
        </w:rPr>
        <w:lastRenderedPageBreak/>
        <w:drawing>
          <wp:inline distT="0" distB="0" distL="0" distR="0">
            <wp:extent cx="6188710" cy="87471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inline>
        </w:drawing>
      </w:r>
    </w:p>
    <w:p w:rsidR="002F3495" w:rsidRDefault="002F3495" w:rsidP="002F3495">
      <w:pPr>
        <w:pStyle w:val="Heading1"/>
        <w:sectPr w:rsidR="002F3495" w:rsidSect="00D43EE8">
          <w:headerReference w:type="default" r:id="rId31"/>
          <w:pgSz w:w="11906" w:h="16838"/>
          <w:pgMar w:top="1440" w:right="1080" w:bottom="1440" w:left="1080" w:header="708" w:footer="708" w:gutter="0"/>
          <w:cols w:space="708"/>
          <w:docGrid w:linePitch="360"/>
        </w:sectPr>
      </w:pPr>
    </w:p>
    <w:p w:rsidR="00B7700A" w:rsidRDefault="002F3495" w:rsidP="006D4E5E">
      <w:pPr>
        <w:pStyle w:val="Heading1"/>
        <w:widowControl w:val="0"/>
      </w:pPr>
      <w:bookmarkStart w:id="22" w:name="_Toc426024574"/>
      <w:r>
        <w:lastRenderedPageBreak/>
        <w:t>Folding</w:t>
      </w:r>
      <w:bookmarkEnd w:id="22"/>
    </w:p>
    <w:p w:rsidR="002F3495" w:rsidRDefault="006D4E5E" w:rsidP="006D4E5E">
      <w:pPr>
        <w:pStyle w:val="Figure"/>
        <w:widowControl w:val="0"/>
      </w:pPr>
      <w:r>
        <w:rPr>
          <w:noProof/>
          <w:lang w:eastAsia="zh-TW" w:bidi="he-IL"/>
        </w:rPr>
        <w:drawing>
          <wp:inline distT="0" distB="0" distL="0" distR="0" wp14:anchorId="4164E43F" wp14:editId="56952B2A">
            <wp:extent cx="6189609" cy="8229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6.jpg"/>
                    <pic:cNvPicPr/>
                  </pic:nvPicPr>
                  <pic:blipFill rotWithShape="1">
                    <a:blip r:embed="rId32" cstate="print">
                      <a:extLst>
                        <a:ext uri="{28A0092B-C50C-407E-A947-70E740481C1C}">
                          <a14:useLocalDpi xmlns:a14="http://schemas.microsoft.com/office/drawing/2010/main" val="0"/>
                        </a:ext>
                      </a:extLst>
                    </a:blip>
                    <a:srcRect t="1830" b="4093"/>
                    <a:stretch/>
                  </pic:blipFill>
                  <pic:spPr bwMode="auto">
                    <a:xfrm>
                      <a:off x="0" y="0"/>
                      <a:ext cx="6188710" cy="82284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bidi="he-IL"/>
        </w:rPr>
        <w:lastRenderedPageBreak/>
        <w:drawing>
          <wp:inline distT="0" distB="0" distL="0" distR="0" wp14:anchorId="33A5C1C6" wp14:editId="7907A8C3">
            <wp:extent cx="6188710" cy="87471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inline>
        </w:drawing>
      </w:r>
      <w:r>
        <w:rPr>
          <w:noProof/>
          <w:lang w:eastAsia="zh-TW" w:bidi="he-IL"/>
        </w:rPr>
        <w:lastRenderedPageBreak/>
        <w:drawing>
          <wp:inline distT="0" distB="0" distL="0" distR="0" wp14:anchorId="35E226E5" wp14:editId="3FFAE1CE">
            <wp:extent cx="6188710" cy="8747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8747125"/>
                    </a:xfrm>
                    <a:prstGeom prst="rect">
                      <a:avLst/>
                    </a:prstGeom>
                  </pic:spPr>
                </pic:pic>
              </a:graphicData>
            </a:graphic>
          </wp:inline>
        </w:drawing>
      </w:r>
      <w:r>
        <w:rPr>
          <w:noProof/>
          <w:lang w:eastAsia="zh-TW" w:bidi="he-IL"/>
        </w:rPr>
        <w:lastRenderedPageBreak/>
        <w:drawing>
          <wp:inline distT="0" distB="0" distL="0" distR="0" wp14:anchorId="16B561AC" wp14:editId="4770C20D">
            <wp:extent cx="6188261" cy="81381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able assembly_Page_9.jpg"/>
                    <pic:cNvPicPr/>
                  </pic:nvPicPr>
                  <pic:blipFill rotWithShape="1">
                    <a:blip r:embed="rId35" cstate="print">
                      <a:extLst>
                        <a:ext uri="{28A0092B-C50C-407E-A947-70E740481C1C}">
                          <a14:useLocalDpi xmlns:a14="http://schemas.microsoft.com/office/drawing/2010/main" val="0"/>
                        </a:ext>
                      </a:extLst>
                    </a:blip>
                    <a:srcRect t="1830" b="5140"/>
                    <a:stretch/>
                  </pic:blipFill>
                  <pic:spPr bwMode="auto">
                    <a:xfrm>
                      <a:off x="0" y="0"/>
                      <a:ext cx="6188710" cy="8138750"/>
                    </a:xfrm>
                    <a:prstGeom prst="rect">
                      <a:avLst/>
                    </a:prstGeom>
                    <a:ln>
                      <a:noFill/>
                    </a:ln>
                    <a:extLst>
                      <a:ext uri="{53640926-AAD7-44D8-BBD7-CCE9431645EC}">
                        <a14:shadowObscured xmlns:a14="http://schemas.microsoft.com/office/drawing/2010/main"/>
                      </a:ext>
                    </a:extLst>
                  </pic:spPr>
                </pic:pic>
              </a:graphicData>
            </a:graphic>
          </wp:inline>
        </w:drawing>
      </w:r>
    </w:p>
    <w:p w:rsidR="002F3495" w:rsidRPr="002F3495" w:rsidRDefault="002F3495" w:rsidP="006D4E5E">
      <w:pPr>
        <w:pStyle w:val="Figure"/>
        <w:widowControl w:val="0"/>
        <w:jc w:val="left"/>
      </w:pPr>
    </w:p>
    <w:p w:rsidR="002F3495" w:rsidRDefault="002F3495" w:rsidP="006D4E5E">
      <w:pPr>
        <w:pStyle w:val="Heading1"/>
        <w:widowControl w:val="0"/>
        <w:sectPr w:rsidR="002F3495" w:rsidSect="00D43EE8">
          <w:pgSz w:w="11906" w:h="16838"/>
          <w:pgMar w:top="1440" w:right="1080" w:bottom="1440" w:left="1080" w:header="708" w:footer="708" w:gutter="0"/>
          <w:cols w:space="708"/>
          <w:docGrid w:linePitch="360"/>
        </w:sectPr>
      </w:pPr>
      <w:bookmarkStart w:id="23" w:name="_GoBack"/>
      <w:bookmarkEnd w:id="23"/>
    </w:p>
    <w:p w:rsidR="00B7700A" w:rsidRDefault="00B7700A" w:rsidP="009F777F">
      <w:pPr>
        <w:pStyle w:val="Heading1"/>
      </w:pPr>
      <w:bookmarkStart w:id="24" w:name="_Toc426024575"/>
      <w:r>
        <w:lastRenderedPageBreak/>
        <w:t>C</w:t>
      </w:r>
      <w:r w:rsidR="009F777F">
        <w:t>leaning and maintenance</w:t>
      </w:r>
      <w:bookmarkEnd w:id="24"/>
    </w:p>
    <w:p w:rsidR="00B7700A" w:rsidRPr="00F35121" w:rsidRDefault="009F777F" w:rsidP="00AD40B6">
      <w:pPr>
        <w:pStyle w:val="BodyText"/>
      </w:pPr>
      <w:r w:rsidRPr="00F35121">
        <w:t>T</w:t>
      </w:r>
      <w:r w:rsidR="00B7700A" w:rsidRPr="00F35121">
        <w:t xml:space="preserve">he </w:t>
      </w:r>
      <w:r w:rsidR="00F51BB5">
        <w:t>commode and shower chair</w:t>
      </w:r>
      <w:r w:rsidR="00B7700A" w:rsidRPr="00F35121">
        <w:t xml:space="preserve"> can be cleaned using a mild cleaning and disinfecting agent. Simply wipe the </w:t>
      </w:r>
      <w:r w:rsidR="00F51BB5">
        <w:t>commode and shower chair</w:t>
      </w:r>
      <w:r w:rsidR="00B7700A" w:rsidRPr="00F35121">
        <w:t xml:space="preserve"> with clean water and cloth, and then wipe dry with a clean cloth.</w:t>
      </w:r>
    </w:p>
    <w:p w:rsidR="00B7700A" w:rsidRPr="00F35121" w:rsidRDefault="00B7700A" w:rsidP="00AD40B6">
      <w:pPr>
        <w:pStyle w:val="BodyText"/>
      </w:pPr>
      <w:r w:rsidRPr="00F35121">
        <w:t>Do not use an abrasive scouring agent or cleaner (read the product instructions!) that contain aggressive solvents (acids, thinners). Do not use stiff cleaning brushes, as these will damage the plastic surfaces or cause deposits to build up on the plastic parts and other materials.</w:t>
      </w:r>
    </w:p>
    <w:p w:rsidR="00841EA7" w:rsidRPr="00F35121" w:rsidRDefault="00B7700A" w:rsidP="00F35121">
      <w:pPr>
        <w:pStyle w:val="Note"/>
      </w:pPr>
      <w:r w:rsidRPr="00F35121">
        <w:rPr>
          <w:b/>
          <w:bCs/>
        </w:rPr>
        <w:t xml:space="preserve">Never make any unauthorized modifications or conversions to the </w:t>
      </w:r>
      <w:r w:rsidR="00F51BB5">
        <w:rPr>
          <w:b/>
          <w:bCs/>
        </w:rPr>
        <w:t>commode and shower chair</w:t>
      </w:r>
      <w:r w:rsidRPr="00F35121">
        <w:rPr>
          <w:b/>
          <w:bCs/>
        </w:rPr>
        <w:t xml:space="preserve">. These will adversely affect the safety and function of the </w:t>
      </w:r>
      <w:r w:rsidR="00F51BB5">
        <w:rPr>
          <w:b/>
          <w:bCs/>
        </w:rPr>
        <w:t>commode and shower chair</w:t>
      </w:r>
      <w:r w:rsidR="009F777F" w:rsidRPr="00F35121">
        <w:rPr>
          <w:b/>
          <w:bCs/>
        </w:rPr>
        <w:t xml:space="preserve"> and void the warranty and nullify the </w:t>
      </w:r>
      <w:r w:rsidRPr="00F35121">
        <w:rPr>
          <w:b/>
          <w:bCs/>
        </w:rPr>
        <w:t>manufacturer</w:t>
      </w:r>
      <w:r w:rsidR="00F35121" w:rsidRPr="00F35121">
        <w:rPr>
          <w:b/>
          <w:bCs/>
        </w:rPr>
        <w:t>'s</w:t>
      </w:r>
      <w:r w:rsidRPr="00F35121">
        <w:rPr>
          <w:b/>
          <w:bCs/>
        </w:rPr>
        <w:t xml:space="preserve"> liability!</w:t>
      </w:r>
    </w:p>
    <w:p w:rsidR="00BD34CA" w:rsidRDefault="00BD34CA" w:rsidP="00223989"/>
    <w:p w:rsidR="00BD34CA" w:rsidRDefault="00BD34CA" w:rsidP="00BD34CA">
      <w:pPr>
        <w:pStyle w:val="BodyText"/>
        <w:sectPr w:rsidR="00BD34CA" w:rsidSect="00D43EE8">
          <w:pgSz w:w="11906" w:h="16838"/>
          <w:pgMar w:top="1440" w:right="1080" w:bottom="1440" w:left="1080" w:header="708" w:footer="708" w:gutter="0"/>
          <w:cols w:space="708"/>
          <w:docGrid w:linePitch="360"/>
        </w:sectPr>
      </w:pPr>
    </w:p>
    <w:p w:rsidR="00BD34CA" w:rsidRPr="00BD34CA" w:rsidRDefault="00BD34CA" w:rsidP="00BD34CA">
      <w:pPr>
        <w:pStyle w:val="Heading1"/>
      </w:pPr>
      <w:bookmarkStart w:id="25" w:name="_Toc426024576"/>
      <w:r w:rsidRPr="00BD34CA">
        <w:lastRenderedPageBreak/>
        <w:t>Warranty</w:t>
      </w:r>
      <w:bookmarkEnd w:id="25"/>
      <w:r w:rsidRPr="00BD34CA">
        <w:t xml:space="preserve"> </w:t>
      </w:r>
    </w:p>
    <w:p w:rsidR="00A107A3" w:rsidRPr="00A107A3" w:rsidRDefault="00A107A3" w:rsidP="00A107A3">
      <w:pPr>
        <w:spacing w:after="60" w:line="300" w:lineRule="auto"/>
        <w:rPr>
          <w:rFonts w:asciiTheme="minorHAnsi" w:eastAsia="Calibri" w:hAnsiTheme="minorHAnsi"/>
          <w:lang w:bidi="he-IL"/>
        </w:rPr>
      </w:pPr>
      <w:r w:rsidRPr="00A107A3">
        <w:rPr>
          <w:rFonts w:asciiTheme="minorHAnsi" w:eastAsia="Calibri" w:hAnsiTheme="minorHAnsi"/>
          <w:lang w:bidi="he-IL"/>
        </w:rPr>
        <w:t>Dear client</w:t>
      </w:r>
      <w:r w:rsidRPr="00A107A3">
        <w:rPr>
          <w:rFonts w:asciiTheme="minorHAnsi" w:eastAsia="Calibri" w:hAnsiTheme="minorHAnsi"/>
          <w:rtl/>
          <w:lang w:bidi="he-IL"/>
        </w:rPr>
        <w:t>,</w:t>
      </w:r>
    </w:p>
    <w:p w:rsidR="00BD34CA" w:rsidRPr="00BD34CA" w:rsidRDefault="00A107A3" w:rsidP="00A107A3">
      <w:pPr>
        <w:spacing w:after="60" w:line="300" w:lineRule="auto"/>
        <w:rPr>
          <w:rFonts w:asciiTheme="minorHAnsi" w:eastAsia="Calibri" w:hAnsiTheme="minorHAnsi"/>
          <w:lang w:bidi="he-IL"/>
        </w:rPr>
      </w:pPr>
      <w:r w:rsidRPr="00A107A3">
        <w:rPr>
          <w:rFonts w:asciiTheme="minorHAnsi" w:eastAsia="Calibri" w:hAnsiTheme="minorHAnsi"/>
          <w:lang w:bidi="he-IL"/>
        </w:rPr>
        <w:t>The SEATARA Company thanks you for choosing our product</w:t>
      </w:r>
      <w:r w:rsidRPr="00A107A3">
        <w:rPr>
          <w:rFonts w:asciiTheme="minorHAnsi" w:eastAsia="Calibri" w:hAnsiTheme="minorHAnsi"/>
          <w:rtl/>
          <w:lang w:bidi="he-IL"/>
        </w:rPr>
        <w:t>.</w:t>
      </w:r>
    </w:p>
    <w:p w:rsidR="00BD34CA" w:rsidRPr="00BD34CA" w:rsidRDefault="00BD34CA" w:rsidP="00BD34CA">
      <w:pPr>
        <w:spacing w:after="60" w:line="300" w:lineRule="auto"/>
        <w:rPr>
          <w:rFonts w:asciiTheme="minorHAnsi" w:eastAsia="Calibri" w:hAnsiTheme="minorHAnsi"/>
          <w:rtl/>
          <w:lang w:bidi="he-IL"/>
        </w:rPr>
      </w:pPr>
      <w:r w:rsidRPr="00BD34CA">
        <w:rPr>
          <w:rFonts w:asciiTheme="minorHAnsi" w:eastAsia="Calibri" w:hAnsiTheme="minorHAnsi"/>
          <w:lang w:bidi="he-IL"/>
        </w:rPr>
        <w:t>This product warranty is valid for two years from the date of purchase</w:t>
      </w:r>
      <w:r w:rsidRPr="00BD34CA">
        <w:rPr>
          <w:rFonts w:asciiTheme="minorHAnsi" w:eastAsia="Calibri" w:hAnsiTheme="minorHAnsi"/>
          <w:rtl/>
          <w:lang w:bidi="he-IL"/>
        </w:rPr>
        <w:t>.</w:t>
      </w:r>
    </w:p>
    <w:p w:rsidR="00BD34CA" w:rsidRPr="00BD34CA" w:rsidRDefault="00BD34CA" w:rsidP="00BD34CA">
      <w:pPr>
        <w:spacing w:after="60" w:line="300" w:lineRule="auto"/>
        <w:rPr>
          <w:rFonts w:asciiTheme="minorHAnsi" w:eastAsia="Calibri" w:hAnsiTheme="minorHAnsi"/>
          <w:lang w:bidi="he-IL"/>
        </w:rPr>
      </w:pPr>
      <w:r w:rsidRPr="00BD34CA">
        <w:rPr>
          <w:rFonts w:asciiTheme="minorHAnsi" w:eastAsia="Calibri" w:hAnsiTheme="minorHAnsi"/>
          <w:lang w:bidi="he-IL"/>
        </w:rPr>
        <w:t xml:space="preserve">If you experience problems with your SEATARA product or if it is damaged, please contact the store you purchased it from. </w:t>
      </w:r>
    </w:p>
    <w:p w:rsidR="00BD34CA" w:rsidRPr="00BD34CA" w:rsidRDefault="00BD34CA" w:rsidP="00BD34CA">
      <w:pPr>
        <w:spacing w:after="60" w:line="300" w:lineRule="auto"/>
        <w:rPr>
          <w:rFonts w:asciiTheme="minorHAnsi" w:eastAsia="Calibri" w:hAnsiTheme="minorHAnsi"/>
          <w:lang w:bidi="he-IL"/>
        </w:rPr>
      </w:pPr>
      <w:r w:rsidRPr="00BD34CA">
        <w:rPr>
          <w:rFonts w:asciiTheme="minorHAnsi" w:eastAsia="Calibri" w:hAnsiTheme="minorHAnsi"/>
          <w:b/>
          <w:bCs/>
          <w:lang w:bidi="he-IL"/>
        </w:rPr>
        <w:t>Warning!</w:t>
      </w:r>
      <w:r w:rsidRPr="00BD34CA">
        <w:rPr>
          <w:rFonts w:asciiTheme="minorHAnsi" w:eastAsia="Calibri" w:hAnsiTheme="minorHAnsi"/>
          <w:lang w:bidi="he-IL"/>
        </w:rPr>
        <w:t xml:space="preserve"> Please read the user manual and warnings in this document before using this product</w:t>
      </w:r>
      <w:r w:rsidRPr="00BD34CA">
        <w:rPr>
          <w:rFonts w:asciiTheme="minorHAnsi" w:eastAsia="Calibri" w:hAnsiTheme="minorHAnsi"/>
          <w:rtl/>
          <w:lang w:bidi="he-IL"/>
        </w:rPr>
        <w:t>.</w:t>
      </w:r>
    </w:p>
    <w:p w:rsidR="00BD34CA" w:rsidRPr="00BD34CA" w:rsidRDefault="00BD34CA" w:rsidP="00BD34CA">
      <w:pPr>
        <w:spacing w:after="60" w:line="300" w:lineRule="auto"/>
        <w:rPr>
          <w:rFonts w:asciiTheme="minorHAnsi" w:eastAsia="Calibri" w:hAnsiTheme="minorHAnsi"/>
          <w:lang w:bidi="he-IL"/>
        </w:rPr>
      </w:pPr>
      <w:r w:rsidRPr="00BD34CA">
        <w:rPr>
          <w:rFonts w:asciiTheme="minorHAnsi" w:eastAsia="Calibri" w:hAnsiTheme="minorHAnsi"/>
          <w:lang w:bidi="he-IL"/>
        </w:rPr>
        <w:t>To activate the warranty, you have the following options</w:t>
      </w:r>
      <w:r w:rsidRPr="00BD34CA">
        <w:rPr>
          <w:rFonts w:asciiTheme="minorHAnsi" w:eastAsia="Calibri" w:hAnsiTheme="minorHAnsi"/>
          <w:rtl/>
          <w:lang w:bidi="he-IL"/>
        </w:rPr>
        <w:t>:</w:t>
      </w:r>
    </w:p>
    <w:p w:rsidR="00BD34CA" w:rsidRPr="00BD34CA" w:rsidRDefault="00BD34CA" w:rsidP="00BD34CA">
      <w:pPr>
        <w:numPr>
          <w:ilvl w:val="0"/>
          <w:numId w:val="44"/>
        </w:numPr>
        <w:spacing w:after="60" w:line="300" w:lineRule="auto"/>
        <w:contextualSpacing/>
        <w:rPr>
          <w:rFonts w:asciiTheme="minorHAnsi" w:eastAsia="Calibri" w:hAnsiTheme="minorHAnsi"/>
          <w:lang w:bidi="he-IL"/>
        </w:rPr>
      </w:pPr>
      <w:r w:rsidRPr="00BD34CA">
        <w:rPr>
          <w:rFonts w:asciiTheme="minorHAnsi" w:eastAsia="Calibri" w:hAnsiTheme="minorHAnsi"/>
          <w:lang w:bidi="he-IL"/>
        </w:rPr>
        <w:t>Complete the attached customer information form and send it to us, together with a copy of the purchase</w:t>
      </w:r>
      <w:r w:rsidRPr="00BD34CA" w:rsidDel="008A4EED">
        <w:rPr>
          <w:rFonts w:asciiTheme="minorHAnsi" w:eastAsia="Calibri" w:hAnsiTheme="minorHAnsi"/>
          <w:lang w:bidi="he-IL"/>
        </w:rPr>
        <w:t xml:space="preserve"> </w:t>
      </w:r>
      <w:r w:rsidRPr="00BD34CA">
        <w:rPr>
          <w:rFonts w:asciiTheme="minorHAnsi" w:eastAsia="Calibri" w:hAnsiTheme="minorHAnsi"/>
          <w:lang w:bidi="he-IL"/>
        </w:rPr>
        <w:t>receipt.</w:t>
      </w:r>
    </w:p>
    <w:p w:rsidR="00BD34CA" w:rsidRPr="00BD34CA" w:rsidRDefault="00BD34CA" w:rsidP="00BD34CA">
      <w:pPr>
        <w:numPr>
          <w:ilvl w:val="0"/>
          <w:numId w:val="44"/>
        </w:numPr>
        <w:spacing w:line="300" w:lineRule="auto"/>
        <w:contextualSpacing/>
        <w:rPr>
          <w:rFonts w:asciiTheme="minorHAnsi" w:eastAsia="Calibri" w:hAnsiTheme="minorHAnsi"/>
          <w:color w:val="0563C1"/>
          <w:u w:val="single"/>
          <w:lang w:bidi="he-IL"/>
        </w:rPr>
      </w:pPr>
      <w:r w:rsidRPr="00BD34CA">
        <w:rPr>
          <w:rFonts w:asciiTheme="minorHAnsi" w:eastAsia="Calibri" w:hAnsiTheme="minorHAnsi"/>
          <w:lang w:bidi="he-IL"/>
        </w:rPr>
        <w:t>Fill out the warranty form (also available on</w:t>
      </w:r>
      <w:r w:rsidRPr="00BD34CA">
        <w:rPr>
          <w:rFonts w:asciiTheme="minorHAnsi" w:hAnsiTheme="minorHAnsi"/>
        </w:rPr>
        <w:t xml:space="preserve"> </w:t>
      </w:r>
      <w:hyperlink r:id="rId36" w:history="1">
        <w:r w:rsidRPr="00BD34CA">
          <w:rPr>
            <w:rFonts w:asciiTheme="minorHAnsi" w:eastAsia="Calibri" w:hAnsiTheme="minorHAnsi"/>
            <w:color w:val="0563C1"/>
            <w:u w:val="single"/>
            <w:lang w:bidi="he-IL"/>
          </w:rPr>
          <w:t>www.seatara.com</w:t>
        </w:r>
      </w:hyperlink>
      <w:r w:rsidRPr="00BD34CA">
        <w:rPr>
          <w:rFonts w:asciiTheme="minorHAnsi" w:eastAsia="Calibri" w:hAnsiTheme="minorHAnsi"/>
          <w:color w:val="0563C1"/>
          <w:u w:val="single"/>
          <w:lang w:bidi="he-IL"/>
        </w:rPr>
        <w:t>)</w:t>
      </w:r>
    </w:p>
    <w:p w:rsidR="00BD34CA" w:rsidRPr="00BD34CA" w:rsidRDefault="00BD34CA" w:rsidP="00BD34CA">
      <w:pPr>
        <w:rPr>
          <w:lang w:bidi="he-IL"/>
        </w:rPr>
      </w:pPr>
    </w:p>
    <w:tbl>
      <w:tblPr>
        <w:tblStyle w:val="TableGrid11"/>
        <w:tblW w:w="0" w:type="auto"/>
        <w:tblLook w:val="04A0" w:firstRow="1" w:lastRow="0" w:firstColumn="1" w:lastColumn="0" w:noHBand="0" w:noVBand="1"/>
      </w:tblPr>
      <w:tblGrid>
        <w:gridCol w:w="4390"/>
        <w:gridCol w:w="3906"/>
      </w:tblGrid>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First name</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Last Name</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Address</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City</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State</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Country</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Email</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 xml:space="preserve">Product serial number </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Place of purchase (Company/Retailer name)</w:t>
            </w:r>
          </w:p>
        </w:tc>
        <w:tc>
          <w:tcPr>
            <w:tcW w:w="3906" w:type="dxa"/>
          </w:tcPr>
          <w:p w:rsidR="00BD34CA" w:rsidRPr="00BD34CA" w:rsidRDefault="00BD34CA" w:rsidP="00BD34CA">
            <w:pPr>
              <w:spacing w:after="0" w:line="240" w:lineRule="auto"/>
              <w:rPr>
                <w:rFonts w:asciiTheme="minorHAnsi" w:hAnsiTheme="minorHAnsi"/>
                <w:lang w:bidi="he-IL"/>
              </w:rPr>
            </w:pPr>
          </w:p>
        </w:tc>
      </w:tr>
      <w:tr w:rsidR="00BD34CA" w:rsidRPr="00BD34CA" w:rsidTr="00841AAA">
        <w:tc>
          <w:tcPr>
            <w:tcW w:w="4390" w:type="dxa"/>
          </w:tcPr>
          <w:p w:rsidR="00BD34CA" w:rsidRPr="00BD34CA" w:rsidRDefault="00BD34CA" w:rsidP="00BD34CA">
            <w:pPr>
              <w:spacing w:after="0" w:line="240" w:lineRule="auto"/>
              <w:rPr>
                <w:rFonts w:asciiTheme="minorHAnsi" w:hAnsiTheme="minorHAnsi"/>
                <w:lang w:bidi="he-IL"/>
              </w:rPr>
            </w:pPr>
            <w:r w:rsidRPr="00BD34CA">
              <w:rPr>
                <w:rFonts w:asciiTheme="minorHAnsi" w:hAnsiTheme="minorHAnsi"/>
                <w:lang w:bidi="he-IL"/>
              </w:rPr>
              <w:t>Purchase date</w:t>
            </w:r>
          </w:p>
        </w:tc>
        <w:tc>
          <w:tcPr>
            <w:tcW w:w="3906" w:type="dxa"/>
          </w:tcPr>
          <w:p w:rsidR="00BD34CA" w:rsidRPr="00BD34CA" w:rsidRDefault="00BD34CA" w:rsidP="00BD34CA">
            <w:pPr>
              <w:spacing w:after="0" w:line="240" w:lineRule="auto"/>
              <w:rPr>
                <w:rFonts w:asciiTheme="minorHAnsi" w:hAnsiTheme="minorHAnsi"/>
                <w:lang w:bidi="he-IL"/>
              </w:rPr>
            </w:pPr>
          </w:p>
        </w:tc>
      </w:tr>
    </w:tbl>
    <w:p w:rsidR="00BD34CA" w:rsidRPr="00BD34CA" w:rsidRDefault="00BD34CA" w:rsidP="00BD34CA">
      <w:pPr>
        <w:rPr>
          <w:rFonts w:asciiTheme="minorHAnsi" w:hAnsiTheme="minorHAnsi"/>
        </w:rPr>
      </w:pPr>
    </w:p>
    <w:p w:rsidR="00BD34CA" w:rsidRPr="00BD34CA" w:rsidRDefault="00BD34CA" w:rsidP="00BD34CA">
      <w:pPr>
        <w:rPr>
          <w:rFonts w:asciiTheme="minorHAnsi" w:hAnsiTheme="minorHAnsi"/>
        </w:rPr>
      </w:pPr>
    </w:p>
    <w:p w:rsidR="00BD34CA" w:rsidRPr="00BD34CA" w:rsidRDefault="00BD34CA" w:rsidP="00BD34CA">
      <w:pPr>
        <w:rPr>
          <w:rFonts w:asciiTheme="minorHAnsi" w:hAnsiTheme="minorHAnsi"/>
        </w:rPr>
      </w:pPr>
    </w:p>
    <w:p w:rsidR="00BD34CA" w:rsidRPr="00BD34CA" w:rsidRDefault="00BD34CA" w:rsidP="00BD34CA">
      <w:pPr>
        <w:rPr>
          <w:rFonts w:asciiTheme="minorHAnsi" w:hAnsiTheme="minorHAnsi"/>
        </w:rPr>
      </w:pPr>
      <w:r w:rsidRPr="00BD34CA">
        <w:rPr>
          <w:rFonts w:asciiTheme="minorHAnsi" w:hAnsiTheme="minorHAnsi"/>
        </w:rPr>
        <w:t>The product comes with a user manual that provides instructions on how to assemble and fold it. Please make sure you understand the instructions. If necessary, refer to the SEATARA website or contact one of SEATARA's retailers for further assistance.</w:t>
      </w:r>
    </w:p>
    <w:p w:rsidR="00BD34CA" w:rsidRPr="00BD34CA" w:rsidRDefault="00BD34CA" w:rsidP="00BD34CA">
      <w:pPr>
        <w:rPr>
          <w:rFonts w:asciiTheme="minorHAnsi" w:hAnsiTheme="minorHAnsi"/>
        </w:rPr>
      </w:pPr>
      <w:r w:rsidRPr="00BD34CA">
        <w:rPr>
          <w:rFonts w:asciiTheme="minorHAnsi" w:hAnsiTheme="minorHAnsi"/>
        </w:rPr>
        <w:t>Note that warning labels are affixed to the product to alert you to incorrect use.</w:t>
      </w:r>
    </w:p>
    <w:p w:rsidR="00BD34CA" w:rsidRPr="00BD34CA" w:rsidRDefault="00BD34CA" w:rsidP="00BD34CA">
      <w:pPr>
        <w:rPr>
          <w:rFonts w:asciiTheme="minorHAnsi" w:hAnsiTheme="minorHAnsi"/>
        </w:rPr>
      </w:pPr>
      <w:r w:rsidRPr="00BD34CA">
        <w:rPr>
          <w:rFonts w:asciiTheme="minorHAnsi" w:hAnsiTheme="minorHAnsi"/>
        </w:rPr>
        <w:t xml:space="preserve">We guarantee the integrity and functioning of all plastic and metal parts. </w:t>
      </w:r>
    </w:p>
    <w:p w:rsidR="00BD34CA" w:rsidRPr="00BD34CA" w:rsidRDefault="00BD34CA" w:rsidP="00BD34CA">
      <w:pPr>
        <w:rPr>
          <w:rFonts w:asciiTheme="minorHAnsi" w:hAnsiTheme="minorHAnsi"/>
        </w:rPr>
      </w:pPr>
      <w:r w:rsidRPr="00BD34CA">
        <w:rPr>
          <w:rFonts w:asciiTheme="minorHAnsi" w:hAnsiTheme="minorHAnsi"/>
        </w:rPr>
        <w:t xml:space="preserve">In the event of a warranty claim, the warranty is valid only when a filled customer information form </w:t>
      </w:r>
      <w:r>
        <w:rPr>
          <w:rFonts w:asciiTheme="minorHAnsi" w:hAnsiTheme="minorHAnsi"/>
        </w:rPr>
        <w:t xml:space="preserve">(found at the end of this user manual) </w:t>
      </w:r>
      <w:r w:rsidRPr="00BD34CA">
        <w:rPr>
          <w:rFonts w:asciiTheme="minorHAnsi" w:hAnsiTheme="minorHAnsi"/>
        </w:rPr>
        <w:t xml:space="preserve"> and a proof of purchase (i.e., a receipt) are provided. </w:t>
      </w:r>
    </w:p>
    <w:p w:rsidR="00BD34CA" w:rsidRPr="00BD34CA" w:rsidRDefault="00BD34CA" w:rsidP="00BD34CA">
      <w:pPr>
        <w:rPr>
          <w:rFonts w:asciiTheme="minorHAnsi" w:hAnsiTheme="minorHAnsi"/>
        </w:rPr>
      </w:pPr>
      <w:r w:rsidRPr="00BD34CA">
        <w:rPr>
          <w:rFonts w:asciiTheme="minorHAnsi" w:hAnsiTheme="minorHAnsi"/>
        </w:rPr>
        <w:t xml:space="preserve">This warranty does not apply to the product’s textile and sponge parts, upholstery, or surfaces (i.e., discoloration, scratches or wear and tear arising from use).   </w:t>
      </w:r>
    </w:p>
    <w:p w:rsidR="00BD34CA" w:rsidRPr="00BD34CA" w:rsidRDefault="00BD34CA" w:rsidP="00BD34CA">
      <w:pPr>
        <w:rPr>
          <w:rFonts w:asciiTheme="minorHAnsi" w:hAnsiTheme="minorHAnsi"/>
        </w:rPr>
      </w:pPr>
      <w:r w:rsidRPr="00BD34CA">
        <w:rPr>
          <w:rFonts w:asciiTheme="minorHAnsi" w:hAnsiTheme="minorHAnsi"/>
        </w:rPr>
        <w:lastRenderedPageBreak/>
        <w:t xml:space="preserve">Also, the warranty does not apply to product damage resulting from unreasonable or improper use, falls from a height, or other accident. </w:t>
      </w:r>
    </w:p>
    <w:p w:rsidR="00BD34CA" w:rsidRPr="00BD34CA" w:rsidRDefault="00BD34CA" w:rsidP="00BD34CA">
      <w:pPr>
        <w:pBdr>
          <w:top w:val="single" w:sz="24" w:space="0" w:color="DBE5F1"/>
          <w:left w:val="single" w:sz="24" w:space="0" w:color="DBE5F1"/>
          <w:bottom w:val="single" w:sz="24" w:space="0" w:color="DBE5F1"/>
          <w:right w:val="single" w:sz="24" w:space="0" w:color="DBE5F1"/>
        </w:pBdr>
        <w:shd w:val="clear" w:color="auto" w:fill="DBE5F1"/>
        <w:spacing w:before="360"/>
        <w:outlineLvl w:val="1"/>
        <w:rPr>
          <w:rFonts w:asciiTheme="minorHAnsi" w:hAnsiTheme="minorHAnsi"/>
          <w:caps/>
          <w:spacing w:val="15"/>
        </w:rPr>
      </w:pPr>
      <w:bookmarkStart w:id="26" w:name="_Toc426024577"/>
      <w:r w:rsidRPr="00BD34CA">
        <w:rPr>
          <w:rFonts w:asciiTheme="minorHAnsi" w:hAnsiTheme="minorHAnsi"/>
          <w:caps/>
          <w:spacing w:val="15"/>
        </w:rPr>
        <w:t>Warnings for use</w:t>
      </w:r>
      <w:bookmarkEnd w:id="26"/>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 xml:space="preserve">An "indoor product" is a product that is designed for use indoors and not outside. This product is an indoor product optimized for use on paved, level floors. It is designed for use only as a </w:t>
      </w:r>
      <w:r w:rsidR="00F51BB5">
        <w:rPr>
          <w:rFonts w:asciiTheme="minorHAnsi" w:hAnsiTheme="minorHAnsi"/>
        </w:rPr>
        <w:t>commode and shower chair</w:t>
      </w:r>
      <w:r w:rsidRPr="00BD34CA">
        <w:rPr>
          <w:rFonts w:asciiTheme="minorHAnsi" w:hAnsiTheme="minorHAnsi"/>
        </w:rPr>
        <w:t xml:space="preserve"> for toilet and for bathing.</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 xml:space="preserve">This product is not a substitute for a regular </w:t>
      </w:r>
      <w:r w:rsidR="00F51BB5">
        <w:rPr>
          <w:rFonts w:asciiTheme="minorHAnsi" w:hAnsiTheme="minorHAnsi"/>
        </w:rPr>
        <w:t>commode and shower chair</w:t>
      </w:r>
      <w:r w:rsidRPr="00BD34CA">
        <w:rPr>
          <w:rFonts w:asciiTheme="minorHAnsi" w:hAnsiTheme="minorHAnsi"/>
        </w:rPr>
        <w:t>, and is not meant to be used for prolonged sitting.</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Do not use the product to go up or down stairs.</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Do not tilt the product when a person is sitting on it.</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Do not use the product on slopes and inclines greater than 10%, or surfaces that tilt more than 5% to one side.</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The user’s weight must not exceed 100 kg.</w:t>
      </w:r>
    </w:p>
    <w:p w:rsidR="00BD34CA" w:rsidRPr="00BD34CA" w:rsidRDefault="00BD34CA" w:rsidP="00BD34CA">
      <w:pPr>
        <w:numPr>
          <w:ilvl w:val="0"/>
          <w:numId w:val="2"/>
        </w:numPr>
        <w:contextualSpacing/>
        <w:rPr>
          <w:rFonts w:asciiTheme="minorHAnsi" w:hAnsiTheme="minorHAnsi"/>
        </w:rPr>
      </w:pPr>
      <w:r w:rsidRPr="00BD34CA">
        <w:rPr>
          <w:rFonts w:asciiTheme="minorHAnsi" w:hAnsiTheme="minorHAnsi"/>
        </w:rPr>
        <w:t>If there is sensitivity in the seating area, use a padded cushion.</w:t>
      </w:r>
    </w:p>
    <w:p w:rsidR="00223989" w:rsidRDefault="00BD34CA" w:rsidP="00BD34CA">
      <w:r w:rsidRPr="00BD34CA">
        <w:rPr>
          <w:rFonts w:asciiTheme="minorHAnsi" w:hAnsiTheme="minorHAnsi"/>
        </w:rPr>
        <w:t>If the product is dropped, hit, or damaged in any way that hinders the safe use of the product, stop using the product and have the product’s integrity verified by a company representative.</w:t>
      </w:r>
    </w:p>
    <w:p w:rsidR="00BD34CA" w:rsidRPr="00223989" w:rsidRDefault="00BD34CA" w:rsidP="00223989"/>
    <w:p w:rsidR="00BD34CA" w:rsidRDefault="00BD34CA" w:rsidP="00DD5921">
      <w:pPr>
        <w:pStyle w:val="Heading1"/>
        <w:rPr>
          <w:lang w:bidi="he-IL"/>
        </w:rPr>
        <w:sectPr w:rsidR="00BD34CA" w:rsidSect="00D43EE8">
          <w:pgSz w:w="11906" w:h="16838"/>
          <w:pgMar w:top="1440" w:right="1080" w:bottom="1440" w:left="1080" w:header="708" w:footer="708" w:gutter="0"/>
          <w:cols w:space="708"/>
          <w:docGrid w:linePitch="360"/>
        </w:sectPr>
      </w:pPr>
    </w:p>
    <w:p w:rsidR="00DD5921" w:rsidRDefault="00AA66CC" w:rsidP="00DD5921">
      <w:pPr>
        <w:pStyle w:val="Heading1"/>
        <w:rPr>
          <w:lang w:bidi="he-IL"/>
        </w:rPr>
      </w:pPr>
      <w:bookmarkStart w:id="27" w:name="_Toc426024578"/>
      <w:r w:rsidRPr="00AA66CC">
        <w:rPr>
          <w:lang w:bidi="he-IL"/>
        </w:rPr>
        <w:lastRenderedPageBreak/>
        <w:t>User Questionnaire</w:t>
      </w:r>
      <w:bookmarkEnd w:id="27"/>
    </w:p>
    <w:p w:rsidR="00AA66CC" w:rsidRPr="00DD5921" w:rsidRDefault="00DD5921" w:rsidP="00AA66CC">
      <w:pPr>
        <w:spacing w:after="0" w:line="240" w:lineRule="auto"/>
        <w:rPr>
          <w:rFonts w:asciiTheme="minorHAnsi" w:eastAsia="Times New Roman" w:hAnsiTheme="minorHAnsi" w:cstheme="minorBidi"/>
          <w:szCs w:val="22"/>
          <w:lang w:bidi="he-IL"/>
        </w:rPr>
      </w:pPr>
      <w:r>
        <w:rPr>
          <w:rFonts w:asciiTheme="minorHAnsi" w:eastAsia="Times New Roman" w:hAnsiTheme="minorHAnsi" w:cstheme="minorBidi"/>
          <w:szCs w:val="22"/>
          <w:lang w:bidi="he-IL"/>
        </w:rPr>
        <w:t xml:space="preserve">Please </w:t>
      </w:r>
      <w:r w:rsidR="00AA66CC" w:rsidRPr="00DD5921">
        <w:rPr>
          <w:rFonts w:asciiTheme="minorHAnsi" w:eastAsia="Times New Roman" w:hAnsiTheme="minorHAnsi" w:cstheme="minorBidi"/>
          <w:szCs w:val="22"/>
          <w:lang w:bidi="he-IL"/>
        </w:rPr>
        <w:t>Mark X next to the most appropriate answer</w:t>
      </w:r>
    </w:p>
    <w:p w:rsidR="00AA66CC" w:rsidRPr="00DD5921" w:rsidRDefault="00AA66CC" w:rsidP="00AA66CC">
      <w:pPr>
        <w:spacing w:after="0" w:line="240" w:lineRule="auto"/>
        <w:rPr>
          <w:rFonts w:asciiTheme="minorHAnsi" w:eastAsia="Times New Roman" w:hAnsiTheme="minorHAnsi" w:cstheme="minorBidi"/>
          <w:szCs w:val="22"/>
          <w:lang w:bidi="he-IL"/>
        </w:rPr>
      </w:pPr>
    </w:p>
    <w:tbl>
      <w:tblPr>
        <w:tblStyle w:val="TableGrid2"/>
        <w:tblW w:w="0" w:type="auto"/>
        <w:tblInd w:w="0" w:type="dxa"/>
        <w:tblLook w:val="04A0" w:firstRow="1" w:lastRow="0" w:firstColumn="1" w:lastColumn="0" w:noHBand="0" w:noVBand="1"/>
      </w:tblPr>
      <w:tblGrid>
        <w:gridCol w:w="4148"/>
        <w:gridCol w:w="4148"/>
      </w:tblGrid>
      <w:tr w:rsidR="00AA66CC" w:rsidRPr="00DD5921" w:rsidTr="00D12DAD">
        <w:trPr>
          <w:trHeight w:val="397"/>
        </w:trPr>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Male</w:t>
            </w:r>
          </w:p>
        </w:tc>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Female</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Age</w:t>
      </w:r>
    </w:p>
    <w:tbl>
      <w:tblPr>
        <w:tblStyle w:val="TableGrid2"/>
        <w:tblW w:w="0" w:type="auto"/>
        <w:tblInd w:w="0" w:type="dxa"/>
        <w:tblLook w:val="04A0" w:firstRow="1" w:lastRow="0" w:firstColumn="1" w:lastColumn="0" w:noHBand="0" w:noVBand="1"/>
      </w:tblPr>
      <w:tblGrid>
        <w:gridCol w:w="2765"/>
        <w:gridCol w:w="2765"/>
        <w:gridCol w:w="2766"/>
      </w:tblGrid>
      <w:tr w:rsidR="00AA66CC" w:rsidRPr="00DD5921" w:rsidTr="00D12DAD">
        <w:trPr>
          <w:trHeight w:val="397"/>
        </w:trPr>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Under 18</w:t>
            </w:r>
          </w:p>
        </w:tc>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18-50</w:t>
            </w:r>
          </w:p>
        </w:tc>
        <w:tc>
          <w:tcPr>
            <w:tcW w:w="2766"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25-120</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 xml:space="preserve">Are you bound to a </w:t>
      </w:r>
      <w:r w:rsidR="00F51BB5">
        <w:rPr>
          <w:rFonts w:asciiTheme="minorHAnsi" w:eastAsia="Times New Roman" w:hAnsiTheme="minorHAnsi" w:cstheme="minorBidi"/>
          <w:szCs w:val="22"/>
          <w:lang w:bidi="he-IL"/>
        </w:rPr>
        <w:t>commode and shower chair</w:t>
      </w:r>
      <w:r w:rsidRPr="00DD5921">
        <w:rPr>
          <w:rFonts w:asciiTheme="minorHAnsi" w:eastAsia="Times New Roman" w:hAnsiTheme="minorHAnsi" w:cstheme="minorBidi"/>
          <w:szCs w:val="22"/>
          <w:lang w:bidi="he-IL"/>
        </w:rPr>
        <w:t>?</w:t>
      </w:r>
    </w:p>
    <w:tbl>
      <w:tblPr>
        <w:tblStyle w:val="TableGrid2"/>
        <w:tblW w:w="0" w:type="auto"/>
        <w:tblInd w:w="0" w:type="dxa"/>
        <w:tblLook w:val="04A0" w:firstRow="1" w:lastRow="0" w:firstColumn="1" w:lastColumn="0" w:noHBand="0" w:noVBand="1"/>
      </w:tblPr>
      <w:tblGrid>
        <w:gridCol w:w="4148"/>
        <w:gridCol w:w="4148"/>
      </w:tblGrid>
      <w:tr w:rsidR="00AA66CC" w:rsidRPr="00DD5921" w:rsidTr="00D12DAD">
        <w:trPr>
          <w:trHeight w:val="397"/>
        </w:trPr>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Yes</w:t>
            </w:r>
          </w:p>
        </w:tc>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 xml:space="preserve">If so, how many years you are using in a </w:t>
      </w:r>
      <w:r w:rsidR="00F51BB5">
        <w:rPr>
          <w:rFonts w:asciiTheme="minorHAnsi" w:eastAsia="Times New Roman" w:hAnsiTheme="minorHAnsi" w:cstheme="minorBidi"/>
          <w:szCs w:val="22"/>
          <w:lang w:bidi="he-IL"/>
        </w:rPr>
        <w:t>commode and shower chair</w:t>
      </w:r>
      <w:r w:rsidRPr="00DD5921">
        <w:rPr>
          <w:rFonts w:asciiTheme="minorHAnsi" w:eastAsia="Times New Roman" w:hAnsiTheme="minorHAnsi" w:cstheme="minorBidi"/>
          <w:szCs w:val="22"/>
          <w:lang w:bidi="he-IL"/>
        </w:rPr>
        <w:t xml:space="preserve"> and why?</w:t>
      </w:r>
    </w:p>
    <w:tbl>
      <w:tblPr>
        <w:tblStyle w:val="TableGrid2"/>
        <w:tblW w:w="0" w:type="auto"/>
        <w:tblInd w:w="0" w:type="dxa"/>
        <w:tblLook w:val="04A0" w:firstRow="1" w:lastRow="0" w:firstColumn="1" w:lastColumn="0" w:noHBand="0" w:noVBand="1"/>
      </w:tblPr>
      <w:tblGrid>
        <w:gridCol w:w="2765"/>
        <w:gridCol w:w="2765"/>
        <w:gridCol w:w="2766"/>
      </w:tblGrid>
      <w:tr w:rsidR="00AA66CC" w:rsidRPr="00DD5921" w:rsidTr="00D12DAD">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0-2 years</w:t>
            </w:r>
          </w:p>
        </w:tc>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2-10 years</w:t>
            </w:r>
          </w:p>
        </w:tc>
        <w:tc>
          <w:tcPr>
            <w:tcW w:w="2766"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More than 10 years</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tbl>
      <w:tblPr>
        <w:tblStyle w:val="TableGrid2"/>
        <w:tblW w:w="0" w:type="auto"/>
        <w:tblInd w:w="0" w:type="dxa"/>
        <w:tblLook w:val="04A0" w:firstRow="1" w:lastRow="0" w:firstColumn="1" w:lastColumn="0" w:noHBand="0" w:noVBand="1"/>
      </w:tblPr>
      <w:tblGrid>
        <w:gridCol w:w="2765"/>
        <w:gridCol w:w="2765"/>
        <w:gridCol w:w="2766"/>
      </w:tblGrid>
      <w:tr w:rsidR="00AA66CC" w:rsidRPr="00DD5921" w:rsidTr="00D12DAD">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Accident</w:t>
            </w:r>
          </w:p>
        </w:tc>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Illness</w:t>
            </w:r>
          </w:p>
        </w:tc>
        <w:tc>
          <w:tcPr>
            <w:tcW w:w="2766"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Fatigue</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How often do you use WHEELABLE?</w:t>
      </w:r>
    </w:p>
    <w:tbl>
      <w:tblPr>
        <w:tblStyle w:val="TableGrid2"/>
        <w:tblW w:w="0" w:type="auto"/>
        <w:tblInd w:w="0" w:type="dxa"/>
        <w:tblLook w:val="04A0" w:firstRow="1" w:lastRow="0" w:firstColumn="1" w:lastColumn="0" w:noHBand="0" w:noVBand="1"/>
      </w:tblPr>
      <w:tblGrid>
        <w:gridCol w:w="2765"/>
        <w:gridCol w:w="2765"/>
        <w:gridCol w:w="2766"/>
      </w:tblGrid>
      <w:tr w:rsidR="00AA66CC" w:rsidRPr="00DD5921" w:rsidTr="00D12DAD">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Not at all</w:t>
            </w:r>
          </w:p>
        </w:tc>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Once a month</w:t>
            </w:r>
          </w:p>
        </w:tc>
        <w:tc>
          <w:tcPr>
            <w:tcW w:w="2766"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Once a year</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3D329B">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 xml:space="preserve">Do you have an additional </w:t>
      </w:r>
      <w:r w:rsidR="00F51BB5">
        <w:rPr>
          <w:rFonts w:asciiTheme="minorHAnsi" w:eastAsia="Times New Roman" w:hAnsiTheme="minorHAnsi" w:cstheme="minorBidi"/>
          <w:szCs w:val="22"/>
          <w:lang w:bidi="he-IL"/>
        </w:rPr>
        <w:t>commode and shower chair</w:t>
      </w:r>
      <w:r w:rsidRPr="00DD5921">
        <w:rPr>
          <w:rFonts w:asciiTheme="minorHAnsi" w:eastAsia="Times New Roman" w:hAnsiTheme="minorHAnsi" w:cstheme="minorBidi"/>
          <w:szCs w:val="22"/>
          <w:lang w:bidi="he-IL"/>
        </w:rPr>
        <w:t>?</w:t>
      </w:r>
    </w:p>
    <w:tbl>
      <w:tblPr>
        <w:tblStyle w:val="TableGrid2"/>
        <w:tblW w:w="0" w:type="auto"/>
        <w:tblInd w:w="0" w:type="dxa"/>
        <w:tblLook w:val="04A0" w:firstRow="1" w:lastRow="0" w:firstColumn="1" w:lastColumn="0" w:noHBand="0" w:noVBand="1"/>
      </w:tblPr>
      <w:tblGrid>
        <w:gridCol w:w="4148"/>
        <w:gridCol w:w="4148"/>
      </w:tblGrid>
      <w:tr w:rsidR="00AA66CC" w:rsidRPr="00DD5921" w:rsidTr="00D12DAD">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Yes</w:t>
            </w:r>
          </w:p>
        </w:tc>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Are you independent or do you need a caregiver on a daily basis?</w:t>
      </w:r>
    </w:p>
    <w:tbl>
      <w:tblPr>
        <w:tblStyle w:val="TableGrid2"/>
        <w:tblW w:w="0" w:type="auto"/>
        <w:tblInd w:w="0" w:type="dxa"/>
        <w:tblLook w:val="04A0" w:firstRow="1" w:lastRow="0" w:firstColumn="1" w:lastColumn="0" w:noHBand="0" w:noVBand="1"/>
      </w:tblPr>
      <w:tblGrid>
        <w:gridCol w:w="4148"/>
        <w:gridCol w:w="4148"/>
      </w:tblGrid>
      <w:tr w:rsidR="00AA66CC" w:rsidRPr="00DD5921" w:rsidTr="00D12DAD">
        <w:trPr>
          <w:trHeight w:val="397"/>
        </w:trPr>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Independent</w:t>
            </w:r>
          </w:p>
        </w:tc>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Need caregiver</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Are you able to use WHEELABLE independently?</w:t>
      </w:r>
    </w:p>
    <w:tbl>
      <w:tblPr>
        <w:tblStyle w:val="TableGrid2"/>
        <w:tblW w:w="0" w:type="auto"/>
        <w:tblInd w:w="0" w:type="dxa"/>
        <w:tblLook w:val="04A0" w:firstRow="1" w:lastRow="0" w:firstColumn="1" w:lastColumn="0" w:noHBand="0" w:noVBand="1"/>
      </w:tblPr>
      <w:tblGrid>
        <w:gridCol w:w="4148"/>
        <w:gridCol w:w="4148"/>
      </w:tblGrid>
      <w:tr w:rsidR="00AA66CC" w:rsidRPr="00DD5921" w:rsidTr="00D12DAD">
        <w:trPr>
          <w:trHeight w:val="397"/>
        </w:trPr>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Yes</w:t>
            </w:r>
          </w:p>
        </w:tc>
        <w:tc>
          <w:tcPr>
            <w:tcW w:w="4148"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Have you experienced any problem related to the use of WHEELABLE?</w:t>
      </w:r>
    </w:p>
    <w:tbl>
      <w:tblPr>
        <w:tblStyle w:val="TableGrid2"/>
        <w:tblW w:w="0" w:type="auto"/>
        <w:tblInd w:w="0" w:type="dxa"/>
        <w:tblLook w:val="04A0" w:firstRow="1" w:lastRow="0" w:firstColumn="1" w:lastColumn="0" w:noHBand="0" w:noVBand="1"/>
      </w:tblPr>
      <w:tblGrid>
        <w:gridCol w:w="5524"/>
        <w:gridCol w:w="2772"/>
      </w:tblGrid>
      <w:tr w:rsidR="00AA66CC" w:rsidRPr="00DD5921" w:rsidTr="00D12DAD">
        <w:trPr>
          <w:trHeight w:val="397"/>
        </w:trPr>
        <w:tc>
          <w:tcPr>
            <w:tcW w:w="5524"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tabs>
                <w:tab w:val="right" w:pos="3802"/>
              </w:tabs>
              <w:spacing w:after="0" w:line="240" w:lineRule="auto"/>
              <w:rPr>
                <w:rFonts w:asciiTheme="minorHAnsi" w:eastAsia="Times New Roman" w:hAnsiTheme="minorHAnsi" w:cstheme="minorBidi"/>
                <w:szCs w:val="22"/>
                <w:u w:val="single"/>
                <w:lang w:bidi="he-IL"/>
              </w:rPr>
            </w:pPr>
            <w:r w:rsidRPr="00DD5921">
              <w:rPr>
                <w:rFonts w:asciiTheme="minorHAnsi" w:eastAsia="Times New Roman" w:hAnsiTheme="minorHAnsi" w:cstheme="minorBidi"/>
                <w:szCs w:val="22"/>
                <w:lang w:bidi="he-IL"/>
              </w:rPr>
              <w:t xml:space="preserve">Yes, please specify </w:t>
            </w:r>
            <w:r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p>
        </w:tc>
        <w:tc>
          <w:tcPr>
            <w:tcW w:w="2772"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rtl/>
          <w:lang w:bidi="he-IL"/>
        </w:rPr>
      </w:pPr>
      <w:r w:rsidRPr="00DD5921">
        <w:rPr>
          <w:rFonts w:asciiTheme="minorHAnsi" w:eastAsia="Times New Roman" w:hAnsiTheme="minorHAnsi" w:cstheme="minorBidi"/>
          <w:szCs w:val="22"/>
          <w:lang w:bidi="he-IL"/>
        </w:rPr>
        <w:t>Where do you store the WHEELABLE during the day?</w:t>
      </w:r>
    </w:p>
    <w:tbl>
      <w:tblPr>
        <w:tblStyle w:val="TableGrid2"/>
        <w:tblW w:w="0" w:type="auto"/>
        <w:tblInd w:w="0" w:type="dxa"/>
        <w:tblLook w:val="04A0" w:firstRow="1" w:lastRow="0" w:firstColumn="1" w:lastColumn="0" w:noHBand="0" w:noVBand="1"/>
      </w:tblPr>
      <w:tblGrid>
        <w:gridCol w:w="2765"/>
        <w:gridCol w:w="2765"/>
        <w:gridCol w:w="2766"/>
      </w:tblGrid>
      <w:tr w:rsidR="00AA66CC" w:rsidRPr="00DD5921" w:rsidTr="00D12DAD">
        <w:trPr>
          <w:trHeight w:val="397"/>
        </w:trPr>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At home</w:t>
            </w:r>
          </w:p>
        </w:tc>
        <w:tc>
          <w:tcPr>
            <w:tcW w:w="2765"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In the car</w:t>
            </w:r>
          </w:p>
        </w:tc>
        <w:tc>
          <w:tcPr>
            <w:tcW w:w="2766"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Other:</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rtl/>
          <w:lang w:bidi="he-IL"/>
        </w:rPr>
      </w:pPr>
      <w:r w:rsidRPr="00DD5921">
        <w:rPr>
          <w:rFonts w:asciiTheme="minorHAnsi" w:eastAsia="Times New Roman" w:hAnsiTheme="minorHAnsi" w:cstheme="minorBidi"/>
          <w:szCs w:val="22"/>
          <w:lang w:bidi="he-IL"/>
        </w:rPr>
        <w:t>Did WHEELABLE make you change your habits?</w:t>
      </w:r>
    </w:p>
    <w:tbl>
      <w:tblPr>
        <w:tblStyle w:val="TableGrid2"/>
        <w:tblW w:w="0" w:type="auto"/>
        <w:tblInd w:w="0" w:type="dxa"/>
        <w:tblLook w:val="04A0" w:firstRow="1" w:lastRow="0" w:firstColumn="1" w:lastColumn="0" w:noHBand="0" w:noVBand="1"/>
      </w:tblPr>
      <w:tblGrid>
        <w:gridCol w:w="5524"/>
        <w:gridCol w:w="2772"/>
      </w:tblGrid>
      <w:tr w:rsidR="00AA66CC" w:rsidRPr="00DD5921" w:rsidTr="00D12DAD">
        <w:trPr>
          <w:trHeight w:val="397"/>
        </w:trPr>
        <w:tc>
          <w:tcPr>
            <w:tcW w:w="5524"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tabs>
                <w:tab w:val="right" w:pos="3802"/>
              </w:tabs>
              <w:spacing w:after="0" w:line="240" w:lineRule="auto"/>
              <w:rPr>
                <w:rFonts w:asciiTheme="minorHAnsi" w:eastAsia="Times New Roman" w:hAnsiTheme="minorHAnsi" w:cstheme="minorBidi"/>
                <w:szCs w:val="22"/>
                <w:u w:val="single"/>
                <w:lang w:bidi="he-IL"/>
              </w:rPr>
            </w:pPr>
            <w:r w:rsidRPr="00DD5921">
              <w:rPr>
                <w:rFonts w:asciiTheme="minorHAnsi" w:eastAsia="Times New Roman" w:hAnsiTheme="minorHAnsi" w:cstheme="minorBidi"/>
                <w:szCs w:val="22"/>
                <w:lang w:bidi="he-IL"/>
              </w:rPr>
              <w:t xml:space="preserve">Yes, please specify </w:t>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p>
        </w:tc>
        <w:tc>
          <w:tcPr>
            <w:tcW w:w="2772"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No</w:t>
            </w: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How did you hear about WHEELABLE?</w:t>
      </w:r>
    </w:p>
    <w:tbl>
      <w:tblPr>
        <w:tblStyle w:val="TableGrid2"/>
        <w:tblW w:w="0" w:type="auto"/>
        <w:tblInd w:w="0" w:type="dxa"/>
        <w:tblLook w:val="04A0" w:firstRow="1" w:lastRow="0" w:firstColumn="1" w:lastColumn="0" w:noHBand="0" w:noVBand="1"/>
      </w:tblPr>
      <w:tblGrid>
        <w:gridCol w:w="1382"/>
        <w:gridCol w:w="1382"/>
        <w:gridCol w:w="1383"/>
        <w:gridCol w:w="1402"/>
        <w:gridCol w:w="1383"/>
        <w:gridCol w:w="1898"/>
      </w:tblGrid>
      <w:tr w:rsidR="00AA66CC" w:rsidRPr="00DD5921" w:rsidTr="00D12DAD">
        <w:tc>
          <w:tcPr>
            <w:tcW w:w="1382"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 xml:space="preserve">Assistive </w:t>
            </w:r>
            <w:r w:rsidRPr="00DD5921">
              <w:rPr>
                <w:rFonts w:asciiTheme="minorHAnsi" w:eastAsia="Times New Roman" w:hAnsiTheme="minorHAnsi" w:cstheme="minorBidi"/>
                <w:szCs w:val="22"/>
                <w:lang w:bidi="he-IL"/>
              </w:rPr>
              <w:lastRenderedPageBreak/>
              <w:t>devices shop</w:t>
            </w:r>
          </w:p>
        </w:tc>
        <w:tc>
          <w:tcPr>
            <w:tcW w:w="1382"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lastRenderedPageBreak/>
              <w:t xml:space="preserve">Internet </w:t>
            </w:r>
            <w:r w:rsidRPr="00DD5921">
              <w:rPr>
                <w:rFonts w:asciiTheme="minorHAnsi" w:eastAsia="Times New Roman" w:hAnsiTheme="minorHAnsi" w:cstheme="minorBidi"/>
                <w:szCs w:val="22"/>
                <w:lang w:bidi="he-IL"/>
              </w:rPr>
              <w:lastRenderedPageBreak/>
              <w:t>forum</w:t>
            </w:r>
          </w:p>
        </w:tc>
        <w:tc>
          <w:tcPr>
            <w:tcW w:w="1383"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lastRenderedPageBreak/>
              <w:t xml:space="preserve">Search </w:t>
            </w:r>
            <w:r w:rsidRPr="00DD5921">
              <w:rPr>
                <w:rFonts w:asciiTheme="minorHAnsi" w:eastAsia="Times New Roman" w:hAnsiTheme="minorHAnsi" w:cstheme="minorBidi"/>
                <w:szCs w:val="22"/>
                <w:lang w:bidi="he-IL"/>
              </w:rPr>
              <w:lastRenderedPageBreak/>
              <w:t>through keywords</w:t>
            </w:r>
          </w:p>
        </w:tc>
        <w:tc>
          <w:tcPr>
            <w:tcW w:w="1383"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lastRenderedPageBreak/>
              <w:t xml:space="preserve">Another </w:t>
            </w:r>
            <w:r w:rsidRPr="00DD5921">
              <w:rPr>
                <w:rFonts w:asciiTheme="minorHAnsi" w:eastAsia="Times New Roman" w:hAnsiTheme="minorHAnsi" w:cstheme="minorBidi"/>
                <w:szCs w:val="22"/>
                <w:lang w:bidi="he-IL"/>
              </w:rPr>
              <w:lastRenderedPageBreak/>
              <w:t>WHEELABLE client</w:t>
            </w:r>
          </w:p>
        </w:tc>
        <w:tc>
          <w:tcPr>
            <w:tcW w:w="1383" w:type="dxa"/>
            <w:tcBorders>
              <w:top w:val="single" w:sz="4" w:space="0" w:color="auto"/>
              <w:left w:val="single" w:sz="4" w:space="0" w:color="auto"/>
              <w:bottom w:val="single" w:sz="4" w:space="0" w:color="auto"/>
              <w:right w:val="single" w:sz="4" w:space="0" w:color="auto"/>
            </w:tcBorders>
            <w:hideMark/>
          </w:tcPr>
          <w:p w:rsidR="00AA66CC" w:rsidRPr="00DD5921"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lastRenderedPageBreak/>
              <w:t xml:space="preserve">Exhibition/ </w:t>
            </w:r>
            <w:r w:rsidRPr="00DD5921">
              <w:rPr>
                <w:rFonts w:asciiTheme="minorHAnsi" w:eastAsia="Times New Roman" w:hAnsiTheme="minorHAnsi" w:cstheme="minorBidi"/>
                <w:szCs w:val="22"/>
                <w:lang w:bidi="he-IL"/>
              </w:rPr>
              <w:lastRenderedPageBreak/>
              <w:t>convention</w:t>
            </w:r>
          </w:p>
        </w:tc>
        <w:tc>
          <w:tcPr>
            <w:tcW w:w="1383" w:type="dxa"/>
            <w:tcBorders>
              <w:top w:val="single" w:sz="4" w:space="0" w:color="auto"/>
              <w:left w:val="single" w:sz="4" w:space="0" w:color="auto"/>
              <w:bottom w:val="single" w:sz="4" w:space="0" w:color="auto"/>
              <w:right w:val="single" w:sz="4" w:space="0" w:color="auto"/>
            </w:tcBorders>
            <w:hideMark/>
          </w:tcPr>
          <w:p w:rsidR="00AA66CC" w:rsidRDefault="00AA66CC" w:rsidP="00AA66CC">
            <w:pPr>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lastRenderedPageBreak/>
              <w:t xml:space="preserve">From a </w:t>
            </w:r>
            <w:r w:rsidRPr="00DD5921">
              <w:rPr>
                <w:rFonts w:asciiTheme="minorHAnsi" w:eastAsia="Times New Roman" w:hAnsiTheme="minorHAnsi" w:cstheme="minorBidi"/>
                <w:szCs w:val="22"/>
                <w:lang w:bidi="he-IL"/>
              </w:rPr>
              <w:lastRenderedPageBreak/>
              <w:t>professional (physiotherapist/ occupational therapist/ prostheses developer, etc.)</w:t>
            </w:r>
          </w:p>
          <w:p w:rsidR="00F51BB5" w:rsidRPr="00DD5921" w:rsidRDefault="00F51BB5" w:rsidP="00AA66CC">
            <w:pPr>
              <w:spacing w:after="0" w:line="240" w:lineRule="auto"/>
              <w:rPr>
                <w:rFonts w:asciiTheme="minorHAnsi" w:eastAsia="Times New Roman" w:hAnsiTheme="minorHAnsi" w:cstheme="minorBidi"/>
                <w:szCs w:val="22"/>
                <w:lang w:bidi="he-IL"/>
              </w:rPr>
            </w:pPr>
          </w:p>
        </w:tc>
      </w:tr>
    </w:tbl>
    <w:p w:rsidR="00AA66CC" w:rsidRPr="00DD5921" w:rsidRDefault="00AA66CC" w:rsidP="00AA66CC">
      <w:pPr>
        <w:spacing w:after="0" w:line="240" w:lineRule="auto"/>
        <w:rPr>
          <w:rFonts w:asciiTheme="minorHAnsi" w:eastAsia="Times New Roman" w:hAnsiTheme="minorHAnsi" w:cstheme="minorBidi"/>
          <w:szCs w:val="22"/>
          <w:lang w:bidi="he-IL"/>
        </w:rPr>
      </w:pPr>
    </w:p>
    <w:p w:rsidR="00AA66CC" w:rsidRDefault="00AA66CC" w:rsidP="00AA66CC">
      <w:pPr>
        <w:tabs>
          <w:tab w:val="right" w:pos="8080"/>
        </w:tabs>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lang w:bidi="he-IL"/>
        </w:rPr>
        <w:t>What would you improve in the product?</w:t>
      </w:r>
      <w:r w:rsidRPr="00DD5921">
        <w:rPr>
          <w:rFonts w:asciiTheme="minorHAnsi" w:eastAsia="Times New Roman" w:hAnsiTheme="minorHAnsi" w:cstheme="minorBidi"/>
          <w:szCs w:val="22"/>
          <w:u w:val="single"/>
          <w:lang w:bidi="he-IL"/>
        </w:rPr>
        <w:tab/>
      </w:r>
      <w:r w:rsidR="00DD5921" w:rsidRPr="00DD5921">
        <w:rPr>
          <w:rFonts w:asciiTheme="minorHAnsi" w:eastAsia="Times New Roman" w:hAnsiTheme="minorHAnsi" w:cstheme="minorBidi"/>
          <w:szCs w:val="22"/>
          <w:u w:val="single"/>
          <w:lang w:bidi="he-IL"/>
        </w:rPr>
        <w:tab/>
      </w:r>
    </w:p>
    <w:p w:rsidR="00DD5921" w:rsidRDefault="00DD5921" w:rsidP="00AA66CC">
      <w:pPr>
        <w:tabs>
          <w:tab w:val="right" w:pos="8080"/>
        </w:tabs>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u w:val="single"/>
          <w:lang w:bidi="he-IL"/>
        </w:rPr>
        <w:tab/>
      </w:r>
      <w:r w:rsidRPr="00DD5921">
        <w:rPr>
          <w:rFonts w:asciiTheme="minorHAnsi" w:eastAsia="Times New Roman" w:hAnsiTheme="minorHAnsi" w:cstheme="minorBidi"/>
          <w:szCs w:val="22"/>
          <w:u w:val="single"/>
          <w:lang w:bidi="he-IL"/>
        </w:rPr>
        <w:tab/>
      </w:r>
    </w:p>
    <w:p w:rsidR="00DD5921" w:rsidRPr="00DD5921" w:rsidRDefault="00DD5921" w:rsidP="00AA66CC">
      <w:pPr>
        <w:tabs>
          <w:tab w:val="right" w:pos="8080"/>
        </w:tabs>
        <w:spacing w:after="0" w:line="240" w:lineRule="auto"/>
        <w:rPr>
          <w:rFonts w:asciiTheme="minorHAnsi" w:eastAsia="Times New Roman" w:hAnsiTheme="minorHAnsi" w:cstheme="minorBidi"/>
          <w:szCs w:val="22"/>
          <w:lang w:bidi="he-IL"/>
        </w:rPr>
      </w:pPr>
      <w:r w:rsidRPr="00DD5921">
        <w:rPr>
          <w:rFonts w:asciiTheme="minorHAnsi" w:eastAsia="Times New Roman" w:hAnsiTheme="minorHAnsi" w:cstheme="minorBidi"/>
          <w:szCs w:val="22"/>
          <w:u w:val="single"/>
          <w:lang w:bidi="he-IL"/>
        </w:rPr>
        <w:tab/>
      </w:r>
      <w:r w:rsidRPr="00DD5921">
        <w:rPr>
          <w:rFonts w:asciiTheme="minorHAnsi" w:eastAsia="Times New Roman" w:hAnsiTheme="minorHAnsi" w:cstheme="minorBidi"/>
          <w:szCs w:val="22"/>
          <w:u w:val="single"/>
          <w:lang w:bidi="he-IL"/>
        </w:rPr>
        <w:tab/>
      </w:r>
    </w:p>
    <w:p w:rsidR="00AA66CC" w:rsidRPr="00DD5921" w:rsidRDefault="00AA66CC" w:rsidP="00AA66CC">
      <w:pPr>
        <w:tabs>
          <w:tab w:val="right" w:pos="8080"/>
        </w:tabs>
        <w:spacing w:after="0" w:line="240" w:lineRule="auto"/>
        <w:rPr>
          <w:rFonts w:asciiTheme="minorHAnsi" w:eastAsia="Times New Roman" w:hAnsiTheme="minorHAnsi" w:cstheme="minorBidi"/>
          <w:szCs w:val="22"/>
          <w:lang w:bidi="he-IL"/>
        </w:rPr>
      </w:pPr>
    </w:p>
    <w:p w:rsidR="000E793A" w:rsidRPr="00DD5921" w:rsidRDefault="00AA66CC" w:rsidP="00AA66CC">
      <w:pPr>
        <w:rPr>
          <w:rFonts w:asciiTheme="minorHAnsi" w:hAnsiTheme="minorHAnsi" w:cstheme="minorBidi"/>
          <w:szCs w:val="22"/>
        </w:rPr>
      </w:pPr>
      <w:r w:rsidRPr="00DD5921">
        <w:rPr>
          <w:rFonts w:asciiTheme="minorHAnsi" w:eastAsia="Times New Roman" w:hAnsiTheme="minorHAnsi" w:cstheme="minorBidi"/>
          <w:szCs w:val="22"/>
          <w:lang w:bidi="he-IL"/>
        </w:rPr>
        <w:t>The SEATARA staff thanks you for your reply.</w:t>
      </w:r>
    </w:p>
    <w:sectPr w:rsidR="000E793A" w:rsidRPr="00DD5921" w:rsidSect="00D43EE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BB3" w:rsidRDefault="00310BB3">
      <w:r>
        <w:separator/>
      </w:r>
    </w:p>
    <w:p w:rsidR="00310BB3" w:rsidRDefault="00310BB3"/>
  </w:endnote>
  <w:endnote w:type="continuationSeparator" w:id="0">
    <w:p w:rsidR="00310BB3" w:rsidRDefault="00310BB3">
      <w:r>
        <w:continuationSeparator/>
      </w:r>
    </w:p>
    <w:p w:rsidR="00310BB3" w:rsidRDefault="00310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AA" w:rsidRDefault="00310BB3" w:rsidP="00AA66CC">
    <w:pPr>
      <w:pStyle w:val="Footer"/>
      <w:pBdr>
        <w:top w:val="single" w:sz="4" w:space="1" w:color="auto"/>
      </w:pBdr>
      <w:tabs>
        <w:tab w:val="clear" w:pos="8306"/>
        <w:tab w:val="right" w:pos="9639"/>
      </w:tabs>
      <w:ind w:right="107"/>
    </w:pPr>
    <w:sdt>
      <w:sdtPr>
        <w:rPr>
          <w:i/>
          <w:iCs/>
        </w:rPr>
        <w:alias w:val="Title"/>
        <w:id w:val="340481258"/>
        <w:dataBinding w:prefixMappings="xmlns:ns0='http://purl.org/dc/elements/1.1/' xmlns:ns1='http://schemas.openxmlformats.org/package/2006/metadata/core-properties' " w:xpath="/ns1:coreProperties[1]/ns0:title[1]" w:storeItemID="{6C3C8BC8-F283-45AE-878A-BAB7291924A1}"/>
        <w:text/>
      </w:sdtPr>
      <w:sdtEndPr/>
      <w:sdtContent>
        <w:r w:rsidR="00AA66CC">
          <w:rPr>
            <w:rFonts w:hint="cs"/>
            <w:i/>
            <w:iCs/>
            <w:lang w:bidi="he-IL"/>
          </w:rPr>
          <w:t>W</w:t>
        </w:r>
        <w:r w:rsidR="00AA66CC">
          <w:rPr>
            <w:rFonts w:hint="cs"/>
            <w:i/>
            <w:iCs/>
            <w:rtl/>
            <w:lang w:bidi="he-IL"/>
          </w:rPr>
          <w:t>HEELABLE</w:t>
        </w:r>
      </w:sdtContent>
    </w:sdt>
    <w:r w:rsidR="003123AA">
      <w:rPr>
        <w:i/>
        <w:iCs/>
      </w:rPr>
      <w:t xml:space="preserve"> </w:t>
    </w:r>
    <w:r w:rsidR="00AA66CC">
      <w:rPr>
        <w:i/>
        <w:iCs/>
      </w:rPr>
      <w:t xml:space="preserve">User Manual </w:t>
    </w:r>
    <w:r w:rsidR="003123AA">
      <w:rPr>
        <w:i/>
        <w:iCs/>
      </w:rPr>
      <w:t xml:space="preserve">© </w:t>
    </w:r>
    <w:r w:rsidR="00AA66CC">
      <w:rPr>
        <w:i/>
        <w:iCs/>
      </w:rPr>
      <w:t xml:space="preserve">2015 </w:t>
    </w:r>
    <w:r w:rsidR="00AA66CC" w:rsidRPr="00AA66CC">
      <w:rPr>
        <w:i/>
        <w:iCs/>
      </w:rPr>
      <w:t xml:space="preserve">Seatara </w:t>
    </w:r>
    <w:r w:rsidR="003123AA">
      <w:rPr>
        <w:i/>
        <w:iCs/>
      </w:rPr>
      <w:t>Ltd. all rights reserved</w:t>
    </w:r>
    <w:r w:rsidR="003123AA">
      <w:rPr>
        <w:i/>
        <w:iCs/>
      </w:rPr>
      <w:tab/>
    </w:r>
    <w:r w:rsidR="003123AA" w:rsidRPr="002E1C85">
      <w:rPr>
        <w:i/>
        <w:iCs/>
      </w:rPr>
      <w:fldChar w:fldCharType="begin"/>
    </w:r>
    <w:r w:rsidR="003123AA" w:rsidRPr="002E1C85">
      <w:rPr>
        <w:i/>
        <w:iCs/>
      </w:rPr>
      <w:instrText xml:space="preserve"> PAGE   \* MERGEFORMAT </w:instrText>
    </w:r>
    <w:r w:rsidR="003123AA" w:rsidRPr="002E1C85">
      <w:rPr>
        <w:i/>
        <w:iCs/>
      </w:rPr>
      <w:fldChar w:fldCharType="separate"/>
    </w:r>
    <w:r w:rsidR="006D4E5E">
      <w:rPr>
        <w:i/>
        <w:iCs/>
        <w:noProof/>
      </w:rPr>
      <w:t>17</w:t>
    </w:r>
    <w:r w:rsidR="003123AA" w:rsidRPr="002E1C85">
      <w:rPr>
        <w:i/>
        <w:iCs/>
        <w:noProof/>
      </w:rPr>
      <w:fldChar w:fldCharType="end"/>
    </w:r>
    <w:r w:rsidR="003123AA">
      <w:rPr>
        <w:i/>
        <w:i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BB3" w:rsidRDefault="00310BB3">
      <w:r>
        <w:separator/>
      </w:r>
    </w:p>
    <w:p w:rsidR="00310BB3" w:rsidRDefault="00310BB3"/>
  </w:footnote>
  <w:footnote w:type="continuationSeparator" w:id="0">
    <w:p w:rsidR="00310BB3" w:rsidRDefault="00310BB3">
      <w:r>
        <w:continuationSeparator/>
      </w:r>
    </w:p>
    <w:p w:rsidR="00310BB3" w:rsidRDefault="00310B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AA" w:rsidRDefault="003123AA" w:rsidP="006A37C9">
    <w:pPr>
      <w:pStyle w:val="Header"/>
      <w:pBdr>
        <w:bottom w:val="single" w:sz="4" w:space="1" w:color="auto"/>
      </w:pBdr>
      <w:tabs>
        <w:tab w:val="clear" w:pos="8306"/>
        <w:tab w:val="right" w:pos="9781"/>
      </w:tabs>
    </w:pPr>
    <w:r>
      <w:rPr>
        <w:i/>
        <w:iCs/>
      </w:rP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AA" w:rsidRPr="004E05E8" w:rsidRDefault="00796154" w:rsidP="003B7598">
    <w:pPr>
      <w:pStyle w:val="Header"/>
      <w:pBdr>
        <w:bottom w:val="single" w:sz="4" w:space="1" w:color="auto"/>
      </w:pBdr>
      <w:tabs>
        <w:tab w:val="clear" w:pos="8306"/>
        <w:tab w:val="right" w:pos="9781"/>
      </w:tabs>
    </w:pPr>
    <w:fldSimple w:instr=" STYLEREF  &quot;Heading 1&quot;  \* MERGEFORMAT ">
      <w:r w:rsidR="005B2C5D">
        <w:rPr>
          <w:noProof/>
        </w:rPr>
        <w:t>Product specifications</w:t>
      </w:r>
    </w:fldSimple>
    <w:r w:rsidR="003123AA" w:rsidRPr="003B7598">
      <w:rPr>
        <w:i/>
        <w:iCs/>
      </w:rPr>
      <w:tab/>
    </w:r>
    <w:r w:rsidR="003123AA" w:rsidRPr="003B7598">
      <w:rPr>
        <w:i/>
        <w:iCs/>
      </w:rPr>
      <w:tab/>
    </w:r>
    <w:fldSimple w:instr=" STYLEREF  &quot;Heading 2&quot;  \* MERGEFORMAT ">
      <w:r w:rsidR="005B2C5D">
        <w:rPr>
          <w:noProof/>
        </w:rPr>
        <w:t>Dimensions</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921" w:rsidRPr="004E05E8" w:rsidRDefault="00796154" w:rsidP="00DD5921">
    <w:pPr>
      <w:pStyle w:val="Header"/>
      <w:pBdr>
        <w:bottom w:val="single" w:sz="4" w:space="1" w:color="auto"/>
      </w:pBdr>
      <w:tabs>
        <w:tab w:val="clear" w:pos="8306"/>
        <w:tab w:val="right" w:pos="9781"/>
      </w:tabs>
    </w:pPr>
    <w:fldSimple w:instr=" STYLEREF  &quot;Heading 1&quot;  \* MERGEFORMAT ">
      <w:r w:rsidR="006D4E5E">
        <w:rPr>
          <w:noProof/>
        </w:rPr>
        <w:t>Folding</w:t>
      </w:r>
    </w:fldSimple>
    <w:r w:rsidR="00DD5921" w:rsidRPr="003B7598">
      <w:rPr>
        <w:i/>
        <w:iCs/>
      </w:rPr>
      <w:tab/>
    </w:r>
    <w:r w:rsidR="00DD5921" w:rsidRPr="003B7598">
      <w:rPr>
        <w:i/>
        <w:i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6.4pt;height:24.6pt" o:bullet="t">
        <v:imagedata r:id="rId1" o:title="Notemark"/>
      </v:shape>
    </w:pict>
  </w:numPicBullet>
  <w:abstractNum w:abstractNumId="0">
    <w:nsid w:val="FFFFFF88"/>
    <w:multiLevelType w:val="singleLevel"/>
    <w:tmpl w:val="BE344B90"/>
    <w:lvl w:ilvl="0">
      <w:start w:val="1"/>
      <w:numFmt w:val="decimal"/>
      <w:pStyle w:val="ListNumber"/>
      <w:lvlText w:val="%1."/>
      <w:lvlJc w:val="left"/>
      <w:pPr>
        <w:tabs>
          <w:tab w:val="num" w:pos="360"/>
        </w:tabs>
        <w:ind w:left="360" w:hanging="360"/>
      </w:pPr>
    </w:lvl>
  </w:abstractNum>
  <w:abstractNum w:abstractNumId="1">
    <w:nsid w:val="FFFFFF89"/>
    <w:multiLevelType w:val="singleLevel"/>
    <w:tmpl w:val="423EB7A8"/>
    <w:lvl w:ilvl="0">
      <w:start w:val="1"/>
      <w:numFmt w:val="bullet"/>
      <w:pStyle w:val="ListBullet"/>
      <w:lvlText w:val=""/>
      <w:lvlJc w:val="left"/>
      <w:pPr>
        <w:ind w:left="360" w:hanging="360"/>
      </w:pPr>
      <w:rPr>
        <w:rFonts w:ascii="Wingdings" w:hAnsi="Wingdings" w:cs="Wingdings" w:hint="default"/>
        <w:color w:val="17365D" w:themeColor="text2" w:themeShade="BF"/>
        <w:position w:val="-4"/>
        <w:sz w:val="28"/>
        <w:szCs w:val="28"/>
      </w:rPr>
    </w:lvl>
  </w:abstractNum>
  <w:abstractNum w:abstractNumId="2">
    <w:nsid w:val="03A74D31"/>
    <w:multiLevelType w:val="multilevel"/>
    <w:tmpl w:val="A8F0B046"/>
    <w:lvl w:ilvl="0">
      <w:start w:val="1"/>
      <w:numFmt w:val="bullet"/>
      <w:pStyle w:val="Note"/>
      <w:lvlText w:val=""/>
      <w:lvlPicBulletId w:val="0"/>
      <w:lvlJc w:val="left"/>
      <w:pPr>
        <w:ind w:left="360" w:hanging="360"/>
      </w:pPr>
      <w:rPr>
        <w:rFonts w:ascii="Symbol" w:hAnsi="Symbol" w:cs="Symbol" w:hint="default"/>
        <w:caps w:val="0"/>
        <w:strike w:val="0"/>
        <w:dstrike w:val="0"/>
        <w:vanish w:val="0"/>
        <w:color w:val="auto"/>
        <w:w w:val="200"/>
        <w:position w:val="-4"/>
        <w:sz w:val="40"/>
        <w:szCs w:val="24"/>
        <w:vertAlign w:val="subscrip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03DA7E4D"/>
    <w:multiLevelType w:val="hybridMultilevel"/>
    <w:tmpl w:val="6A2ECF4C"/>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5A54D4"/>
    <w:multiLevelType w:val="hybridMultilevel"/>
    <w:tmpl w:val="2BEC71D2"/>
    <w:lvl w:ilvl="0" w:tplc="FB5A6F5A">
      <w:numFmt w:val="bullet"/>
      <w:lvlText w:val="-"/>
      <w:lvlJc w:val="left"/>
      <w:pPr>
        <w:ind w:left="717" w:hanging="360"/>
      </w:pPr>
      <w:rPr>
        <w:rFonts w:ascii="Calibri" w:eastAsia="PMingLiU"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nsid w:val="0DE07EB7"/>
    <w:multiLevelType w:val="hybridMultilevel"/>
    <w:tmpl w:val="DC1A6694"/>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318FC"/>
    <w:multiLevelType w:val="hybridMultilevel"/>
    <w:tmpl w:val="8B56CA08"/>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72051"/>
    <w:multiLevelType w:val="hybridMultilevel"/>
    <w:tmpl w:val="D82CBC68"/>
    <w:lvl w:ilvl="0" w:tplc="798698D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961DD"/>
    <w:multiLevelType w:val="hybridMultilevel"/>
    <w:tmpl w:val="485E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56DC9"/>
    <w:multiLevelType w:val="hybridMultilevel"/>
    <w:tmpl w:val="0DE8C026"/>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D2DDA"/>
    <w:multiLevelType w:val="hybridMultilevel"/>
    <w:tmpl w:val="6A70A194"/>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F03989"/>
    <w:multiLevelType w:val="hybridMultilevel"/>
    <w:tmpl w:val="953A581A"/>
    <w:lvl w:ilvl="0" w:tplc="68981ED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1663488"/>
    <w:multiLevelType w:val="hybridMultilevel"/>
    <w:tmpl w:val="F006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FB0C98"/>
    <w:multiLevelType w:val="hybridMultilevel"/>
    <w:tmpl w:val="9EA8373C"/>
    <w:lvl w:ilvl="0" w:tplc="1D18ABAC">
      <w:numFmt w:val="bullet"/>
      <w:lvlText w:val="•"/>
      <w:lvlJc w:val="left"/>
      <w:pPr>
        <w:ind w:left="1080" w:hanging="360"/>
      </w:pPr>
      <w:rPr>
        <w:rFonts w:ascii="Calibri" w:eastAsia="PMingLiU"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1E3361C"/>
    <w:multiLevelType w:val="hybridMultilevel"/>
    <w:tmpl w:val="3DA65E94"/>
    <w:lvl w:ilvl="0" w:tplc="D0F2710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34E6C"/>
    <w:multiLevelType w:val="hybridMultilevel"/>
    <w:tmpl w:val="8AD699FA"/>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1A7BA3"/>
    <w:multiLevelType w:val="hybridMultilevel"/>
    <w:tmpl w:val="CC76550E"/>
    <w:lvl w:ilvl="0" w:tplc="1D18ABAC">
      <w:numFmt w:val="bullet"/>
      <w:lvlText w:val="•"/>
      <w:lvlJc w:val="left"/>
      <w:pPr>
        <w:ind w:left="720" w:hanging="360"/>
      </w:pPr>
      <w:rPr>
        <w:rFonts w:ascii="Calibri" w:eastAsia="PMingLiU"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3079E8"/>
    <w:multiLevelType w:val="hybridMultilevel"/>
    <w:tmpl w:val="023E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EA3E8C"/>
    <w:multiLevelType w:val="hybridMultilevel"/>
    <w:tmpl w:val="A4DE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BF2DC1"/>
    <w:multiLevelType w:val="hybridMultilevel"/>
    <w:tmpl w:val="BFB8AEA4"/>
    <w:lvl w:ilvl="0" w:tplc="AFFE27D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D928A0"/>
    <w:multiLevelType w:val="hybridMultilevel"/>
    <w:tmpl w:val="0F0C8AE8"/>
    <w:lvl w:ilvl="0" w:tplc="798698D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602BB9"/>
    <w:multiLevelType w:val="hybridMultilevel"/>
    <w:tmpl w:val="2918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18"/>
  </w:num>
  <w:num w:numId="5">
    <w:abstractNumId w:val="12"/>
  </w:num>
  <w:num w:numId="6">
    <w:abstractNumId w:val="21"/>
  </w:num>
  <w:num w:numId="7">
    <w:abstractNumId w:val="0"/>
    <w:lvlOverride w:ilvl="0">
      <w:startOverride w:val="1"/>
    </w:lvlOverride>
  </w:num>
  <w:num w:numId="8">
    <w:abstractNumId w:val="0"/>
  </w:num>
  <w:num w:numId="9">
    <w:abstractNumId w:val="0"/>
    <w:lvlOverride w:ilvl="0">
      <w:startOverride w:val="1"/>
    </w:lvlOverride>
  </w:num>
  <w:num w:numId="10">
    <w:abstractNumId w:val="0"/>
    <w:lvlOverride w:ilvl="0">
      <w:startOverride w:val="1"/>
    </w:lvlOverride>
  </w:num>
  <w:num w:numId="11">
    <w:abstractNumId w:val="20"/>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19"/>
  </w:num>
  <w:num w:numId="21">
    <w:abstractNumId w:val="0"/>
    <w:lvlOverride w:ilvl="0">
      <w:startOverride w:val="1"/>
    </w:lvlOverride>
  </w:num>
  <w:num w:numId="22">
    <w:abstractNumId w:val="0"/>
    <w:lvlOverride w:ilvl="0">
      <w:startOverride w:val="1"/>
    </w:lvlOverride>
  </w:num>
  <w:num w:numId="23">
    <w:abstractNumId w:val="7"/>
  </w:num>
  <w:num w:numId="24">
    <w:abstractNumId w:val="0"/>
    <w:lvlOverride w:ilvl="0">
      <w:startOverride w:val="1"/>
    </w:lvlOverride>
  </w:num>
  <w:num w:numId="25">
    <w:abstractNumId w:val="0"/>
    <w:lvlOverride w:ilvl="0">
      <w:startOverride w:val="1"/>
    </w:lvlOverride>
  </w:num>
  <w:num w:numId="26">
    <w:abstractNumId w:val="14"/>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4"/>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17"/>
  </w:num>
  <w:num w:numId="36">
    <w:abstractNumId w:val="15"/>
  </w:num>
  <w:num w:numId="37">
    <w:abstractNumId w:val="13"/>
  </w:num>
  <w:num w:numId="38">
    <w:abstractNumId w:val="16"/>
  </w:num>
  <w:num w:numId="39">
    <w:abstractNumId w:val="5"/>
  </w:num>
  <w:num w:numId="40">
    <w:abstractNumId w:val="3"/>
  </w:num>
  <w:num w:numId="41">
    <w:abstractNumId w:val="6"/>
  </w:num>
  <w:num w:numId="42">
    <w:abstractNumId w:val="9"/>
  </w:num>
  <w:num w:numId="43">
    <w:abstractNumId w:val="10"/>
  </w:num>
  <w:num w:numId="4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08"/>
  <w:drawingGridHorizontalSpacing w:val="110"/>
  <w:drawingGridVerticalSpacing w:val="181"/>
  <w:displayHorizontalDrawingGridEvery w:val="2"/>
  <w:characterSpacingControl w:val="doNotCompress"/>
  <w:hdrShapeDefaults>
    <o:shapedefaults v:ext="edit" spidmax="2049">
      <o:colormru v:ext="edit" colors="#f2f2f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00A"/>
    <w:rsid w:val="00002E58"/>
    <w:rsid w:val="00004394"/>
    <w:rsid w:val="00004C51"/>
    <w:rsid w:val="00006B86"/>
    <w:rsid w:val="00013A04"/>
    <w:rsid w:val="00014380"/>
    <w:rsid w:val="0002158E"/>
    <w:rsid w:val="000225DC"/>
    <w:rsid w:val="000342BF"/>
    <w:rsid w:val="00037EAF"/>
    <w:rsid w:val="000404AA"/>
    <w:rsid w:val="0004340A"/>
    <w:rsid w:val="00044A44"/>
    <w:rsid w:val="00050A39"/>
    <w:rsid w:val="0005247E"/>
    <w:rsid w:val="000606FB"/>
    <w:rsid w:val="00061F7E"/>
    <w:rsid w:val="0006420F"/>
    <w:rsid w:val="00064559"/>
    <w:rsid w:val="00067CA8"/>
    <w:rsid w:val="0007013A"/>
    <w:rsid w:val="00072CA4"/>
    <w:rsid w:val="0007377E"/>
    <w:rsid w:val="00086B03"/>
    <w:rsid w:val="00087543"/>
    <w:rsid w:val="000A0179"/>
    <w:rsid w:val="000A1F43"/>
    <w:rsid w:val="000A2253"/>
    <w:rsid w:val="000B109D"/>
    <w:rsid w:val="000B575B"/>
    <w:rsid w:val="000B5D53"/>
    <w:rsid w:val="000B68AB"/>
    <w:rsid w:val="000B7A64"/>
    <w:rsid w:val="000B7C64"/>
    <w:rsid w:val="000C2CE9"/>
    <w:rsid w:val="000D1159"/>
    <w:rsid w:val="000D1456"/>
    <w:rsid w:val="000D3ED9"/>
    <w:rsid w:val="000D5506"/>
    <w:rsid w:val="000E610C"/>
    <w:rsid w:val="000E765A"/>
    <w:rsid w:val="000E793A"/>
    <w:rsid w:val="000F7B67"/>
    <w:rsid w:val="00100B09"/>
    <w:rsid w:val="00100BBA"/>
    <w:rsid w:val="001018D9"/>
    <w:rsid w:val="00103169"/>
    <w:rsid w:val="00123332"/>
    <w:rsid w:val="001236D2"/>
    <w:rsid w:val="001246DC"/>
    <w:rsid w:val="001246DD"/>
    <w:rsid w:val="00124BE4"/>
    <w:rsid w:val="00125B9B"/>
    <w:rsid w:val="00130ECC"/>
    <w:rsid w:val="00131299"/>
    <w:rsid w:val="001333EA"/>
    <w:rsid w:val="00135D8E"/>
    <w:rsid w:val="00144814"/>
    <w:rsid w:val="00146D01"/>
    <w:rsid w:val="00147196"/>
    <w:rsid w:val="00152F39"/>
    <w:rsid w:val="00155A60"/>
    <w:rsid w:val="00157079"/>
    <w:rsid w:val="001668D0"/>
    <w:rsid w:val="00170247"/>
    <w:rsid w:val="00171DD3"/>
    <w:rsid w:val="00172495"/>
    <w:rsid w:val="001752A1"/>
    <w:rsid w:val="00175EFE"/>
    <w:rsid w:val="00177677"/>
    <w:rsid w:val="001808E9"/>
    <w:rsid w:val="001809FE"/>
    <w:rsid w:val="00187196"/>
    <w:rsid w:val="00190D37"/>
    <w:rsid w:val="00192A16"/>
    <w:rsid w:val="00192ADF"/>
    <w:rsid w:val="00193387"/>
    <w:rsid w:val="001B279D"/>
    <w:rsid w:val="001B7441"/>
    <w:rsid w:val="001C0289"/>
    <w:rsid w:val="001C14E7"/>
    <w:rsid w:val="001C1CEC"/>
    <w:rsid w:val="001C3DEA"/>
    <w:rsid w:val="001D676E"/>
    <w:rsid w:val="001E027A"/>
    <w:rsid w:val="001E1541"/>
    <w:rsid w:val="001E2685"/>
    <w:rsid w:val="001E6AE5"/>
    <w:rsid w:val="001E7200"/>
    <w:rsid w:val="001F7CC8"/>
    <w:rsid w:val="002034FF"/>
    <w:rsid w:val="0020500E"/>
    <w:rsid w:val="002055B7"/>
    <w:rsid w:val="00210191"/>
    <w:rsid w:val="002128D9"/>
    <w:rsid w:val="002152F2"/>
    <w:rsid w:val="00215409"/>
    <w:rsid w:val="00221D0B"/>
    <w:rsid w:val="002228B1"/>
    <w:rsid w:val="00222F33"/>
    <w:rsid w:val="00223989"/>
    <w:rsid w:val="00224529"/>
    <w:rsid w:val="00225839"/>
    <w:rsid w:val="00226B69"/>
    <w:rsid w:val="00227249"/>
    <w:rsid w:val="002276F1"/>
    <w:rsid w:val="002302E6"/>
    <w:rsid w:val="00233D67"/>
    <w:rsid w:val="00234655"/>
    <w:rsid w:val="0023468F"/>
    <w:rsid w:val="00235BEE"/>
    <w:rsid w:val="00244D80"/>
    <w:rsid w:val="0024586B"/>
    <w:rsid w:val="002509F3"/>
    <w:rsid w:val="0025326B"/>
    <w:rsid w:val="00262AD8"/>
    <w:rsid w:val="002631A0"/>
    <w:rsid w:val="00265E13"/>
    <w:rsid w:val="002760B5"/>
    <w:rsid w:val="00282E44"/>
    <w:rsid w:val="002833CD"/>
    <w:rsid w:val="00283CB8"/>
    <w:rsid w:val="0028683E"/>
    <w:rsid w:val="00286ADB"/>
    <w:rsid w:val="00290B4F"/>
    <w:rsid w:val="002910F9"/>
    <w:rsid w:val="002943F8"/>
    <w:rsid w:val="00295713"/>
    <w:rsid w:val="002A1F93"/>
    <w:rsid w:val="002A2550"/>
    <w:rsid w:val="002A2794"/>
    <w:rsid w:val="002A3A77"/>
    <w:rsid w:val="002B50EA"/>
    <w:rsid w:val="002B74EF"/>
    <w:rsid w:val="002C1512"/>
    <w:rsid w:val="002C46AE"/>
    <w:rsid w:val="002C47DE"/>
    <w:rsid w:val="002C5A66"/>
    <w:rsid w:val="002C5D04"/>
    <w:rsid w:val="002D1372"/>
    <w:rsid w:val="002D2631"/>
    <w:rsid w:val="002D46A0"/>
    <w:rsid w:val="002D4C7B"/>
    <w:rsid w:val="002D55AE"/>
    <w:rsid w:val="002D6FFA"/>
    <w:rsid w:val="002E1C85"/>
    <w:rsid w:val="002E6F3D"/>
    <w:rsid w:val="002F0D91"/>
    <w:rsid w:val="002F2C47"/>
    <w:rsid w:val="002F3495"/>
    <w:rsid w:val="002F5703"/>
    <w:rsid w:val="002F73FF"/>
    <w:rsid w:val="00301677"/>
    <w:rsid w:val="003017C0"/>
    <w:rsid w:val="00301AF8"/>
    <w:rsid w:val="0030221F"/>
    <w:rsid w:val="0030433B"/>
    <w:rsid w:val="00304CD3"/>
    <w:rsid w:val="00305FEC"/>
    <w:rsid w:val="00310BB3"/>
    <w:rsid w:val="003123AA"/>
    <w:rsid w:val="00313FC4"/>
    <w:rsid w:val="003178AA"/>
    <w:rsid w:val="00324CB3"/>
    <w:rsid w:val="00331CD5"/>
    <w:rsid w:val="00335453"/>
    <w:rsid w:val="0033629D"/>
    <w:rsid w:val="00340AD2"/>
    <w:rsid w:val="003511C4"/>
    <w:rsid w:val="0035645F"/>
    <w:rsid w:val="00361807"/>
    <w:rsid w:val="003620F3"/>
    <w:rsid w:val="0036466E"/>
    <w:rsid w:val="00365E25"/>
    <w:rsid w:val="00372C7E"/>
    <w:rsid w:val="00376C57"/>
    <w:rsid w:val="00384627"/>
    <w:rsid w:val="003913A2"/>
    <w:rsid w:val="00392197"/>
    <w:rsid w:val="0039464F"/>
    <w:rsid w:val="003946F9"/>
    <w:rsid w:val="00395041"/>
    <w:rsid w:val="003951C7"/>
    <w:rsid w:val="003A7218"/>
    <w:rsid w:val="003B3311"/>
    <w:rsid w:val="003B74A9"/>
    <w:rsid w:val="003B7598"/>
    <w:rsid w:val="003C0EFC"/>
    <w:rsid w:val="003C2758"/>
    <w:rsid w:val="003C41B1"/>
    <w:rsid w:val="003C47A0"/>
    <w:rsid w:val="003D329B"/>
    <w:rsid w:val="003D4927"/>
    <w:rsid w:val="003E36DD"/>
    <w:rsid w:val="003E6084"/>
    <w:rsid w:val="003F1B6A"/>
    <w:rsid w:val="003F40EC"/>
    <w:rsid w:val="003F67ED"/>
    <w:rsid w:val="003F7E1A"/>
    <w:rsid w:val="0040249A"/>
    <w:rsid w:val="0040292B"/>
    <w:rsid w:val="00403450"/>
    <w:rsid w:val="00404107"/>
    <w:rsid w:val="00406679"/>
    <w:rsid w:val="00407D17"/>
    <w:rsid w:val="0041116F"/>
    <w:rsid w:val="00412537"/>
    <w:rsid w:val="0041315B"/>
    <w:rsid w:val="00417D87"/>
    <w:rsid w:val="00417E8F"/>
    <w:rsid w:val="00424357"/>
    <w:rsid w:val="00424E3E"/>
    <w:rsid w:val="00425FFF"/>
    <w:rsid w:val="0043069B"/>
    <w:rsid w:val="004316B2"/>
    <w:rsid w:val="00432FD4"/>
    <w:rsid w:val="004347FF"/>
    <w:rsid w:val="00437344"/>
    <w:rsid w:val="004449D7"/>
    <w:rsid w:val="0044523F"/>
    <w:rsid w:val="00447D1E"/>
    <w:rsid w:val="00450FBD"/>
    <w:rsid w:val="004522B0"/>
    <w:rsid w:val="00454AD9"/>
    <w:rsid w:val="00455A02"/>
    <w:rsid w:val="0045724A"/>
    <w:rsid w:val="00464882"/>
    <w:rsid w:val="00471038"/>
    <w:rsid w:val="00473671"/>
    <w:rsid w:val="0047439F"/>
    <w:rsid w:val="0047478B"/>
    <w:rsid w:val="0047796B"/>
    <w:rsid w:val="00480FB0"/>
    <w:rsid w:val="00481EB5"/>
    <w:rsid w:val="004847D4"/>
    <w:rsid w:val="004975EA"/>
    <w:rsid w:val="004A0F5E"/>
    <w:rsid w:val="004A36FE"/>
    <w:rsid w:val="004A5602"/>
    <w:rsid w:val="004A6B99"/>
    <w:rsid w:val="004B3101"/>
    <w:rsid w:val="004B3F20"/>
    <w:rsid w:val="004C6314"/>
    <w:rsid w:val="004C717F"/>
    <w:rsid w:val="004E05E8"/>
    <w:rsid w:val="004E2224"/>
    <w:rsid w:val="004E405B"/>
    <w:rsid w:val="004E4A55"/>
    <w:rsid w:val="004E4FE7"/>
    <w:rsid w:val="004E781E"/>
    <w:rsid w:val="004E79B7"/>
    <w:rsid w:val="004F0962"/>
    <w:rsid w:val="004F1D92"/>
    <w:rsid w:val="005013D0"/>
    <w:rsid w:val="00506A09"/>
    <w:rsid w:val="00507C5C"/>
    <w:rsid w:val="00510530"/>
    <w:rsid w:val="005128A4"/>
    <w:rsid w:val="00514552"/>
    <w:rsid w:val="00514DE2"/>
    <w:rsid w:val="00520B6C"/>
    <w:rsid w:val="0052118E"/>
    <w:rsid w:val="005276C7"/>
    <w:rsid w:val="00530349"/>
    <w:rsid w:val="005322C9"/>
    <w:rsid w:val="00532C12"/>
    <w:rsid w:val="00534A40"/>
    <w:rsid w:val="00534ABD"/>
    <w:rsid w:val="0053516D"/>
    <w:rsid w:val="0053596B"/>
    <w:rsid w:val="00541C42"/>
    <w:rsid w:val="00551BC8"/>
    <w:rsid w:val="00551D78"/>
    <w:rsid w:val="0055205A"/>
    <w:rsid w:val="00552234"/>
    <w:rsid w:val="005542DC"/>
    <w:rsid w:val="005550EE"/>
    <w:rsid w:val="005555E9"/>
    <w:rsid w:val="005572CB"/>
    <w:rsid w:val="005577D3"/>
    <w:rsid w:val="005615FF"/>
    <w:rsid w:val="005624E2"/>
    <w:rsid w:val="005625BA"/>
    <w:rsid w:val="00564F97"/>
    <w:rsid w:val="005662ED"/>
    <w:rsid w:val="00572282"/>
    <w:rsid w:val="0057361F"/>
    <w:rsid w:val="00573976"/>
    <w:rsid w:val="005754AD"/>
    <w:rsid w:val="00576F48"/>
    <w:rsid w:val="00581707"/>
    <w:rsid w:val="00585647"/>
    <w:rsid w:val="0059013C"/>
    <w:rsid w:val="00591F2D"/>
    <w:rsid w:val="00593E73"/>
    <w:rsid w:val="0059405B"/>
    <w:rsid w:val="00594C2A"/>
    <w:rsid w:val="005962FD"/>
    <w:rsid w:val="005A386D"/>
    <w:rsid w:val="005A6926"/>
    <w:rsid w:val="005B0970"/>
    <w:rsid w:val="005B28A6"/>
    <w:rsid w:val="005B2B87"/>
    <w:rsid w:val="005B2C5D"/>
    <w:rsid w:val="005B3CE8"/>
    <w:rsid w:val="005B3E9B"/>
    <w:rsid w:val="005C110C"/>
    <w:rsid w:val="005C49CF"/>
    <w:rsid w:val="005D1949"/>
    <w:rsid w:val="005D4EA7"/>
    <w:rsid w:val="005E0A9E"/>
    <w:rsid w:val="005E0C09"/>
    <w:rsid w:val="005E0FA1"/>
    <w:rsid w:val="005E3F25"/>
    <w:rsid w:val="00600272"/>
    <w:rsid w:val="00600EB7"/>
    <w:rsid w:val="00600FDB"/>
    <w:rsid w:val="00601134"/>
    <w:rsid w:val="0061048E"/>
    <w:rsid w:val="00612EE3"/>
    <w:rsid w:val="00613E46"/>
    <w:rsid w:val="006146FE"/>
    <w:rsid w:val="0061520B"/>
    <w:rsid w:val="00617936"/>
    <w:rsid w:val="0062311E"/>
    <w:rsid w:val="0062339E"/>
    <w:rsid w:val="00623A08"/>
    <w:rsid w:val="00624890"/>
    <w:rsid w:val="006250A3"/>
    <w:rsid w:val="00625722"/>
    <w:rsid w:val="006311F7"/>
    <w:rsid w:val="006321C1"/>
    <w:rsid w:val="00633230"/>
    <w:rsid w:val="0063452A"/>
    <w:rsid w:val="00636741"/>
    <w:rsid w:val="00636C39"/>
    <w:rsid w:val="00642E9F"/>
    <w:rsid w:val="00644E58"/>
    <w:rsid w:val="0064524A"/>
    <w:rsid w:val="006539A3"/>
    <w:rsid w:val="006539E5"/>
    <w:rsid w:val="006572E7"/>
    <w:rsid w:val="006612EF"/>
    <w:rsid w:val="00662E36"/>
    <w:rsid w:val="00664D1B"/>
    <w:rsid w:val="00670F00"/>
    <w:rsid w:val="00673FB6"/>
    <w:rsid w:val="00674A66"/>
    <w:rsid w:val="00677895"/>
    <w:rsid w:val="006904C9"/>
    <w:rsid w:val="00691392"/>
    <w:rsid w:val="00693A28"/>
    <w:rsid w:val="006957AE"/>
    <w:rsid w:val="006A1F7D"/>
    <w:rsid w:val="006A344B"/>
    <w:rsid w:val="006A37C9"/>
    <w:rsid w:val="006A4615"/>
    <w:rsid w:val="006A473A"/>
    <w:rsid w:val="006A486C"/>
    <w:rsid w:val="006B0A55"/>
    <w:rsid w:val="006B136E"/>
    <w:rsid w:val="006B1D92"/>
    <w:rsid w:val="006B2B46"/>
    <w:rsid w:val="006B2CCF"/>
    <w:rsid w:val="006B48E2"/>
    <w:rsid w:val="006B5E8D"/>
    <w:rsid w:val="006B6241"/>
    <w:rsid w:val="006C2829"/>
    <w:rsid w:val="006C2F51"/>
    <w:rsid w:val="006C396F"/>
    <w:rsid w:val="006C40E1"/>
    <w:rsid w:val="006D18DB"/>
    <w:rsid w:val="006D4E5E"/>
    <w:rsid w:val="006D5C37"/>
    <w:rsid w:val="006E23EA"/>
    <w:rsid w:val="006E295A"/>
    <w:rsid w:val="006F42D9"/>
    <w:rsid w:val="006F5584"/>
    <w:rsid w:val="006F6A20"/>
    <w:rsid w:val="00700061"/>
    <w:rsid w:val="00702CA8"/>
    <w:rsid w:val="00702F6A"/>
    <w:rsid w:val="00706CB0"/>
    <w:rsid w:val="00707719"/>
    <w:rsid w:val="00710DD4"/>
    <w:rsid w:val="00711A13"/>
    <w:rsid w:val="0071647D"/>
    <w:rsid w:val="00720A20"/>
    <w:rsid w:val="007274CC"/>
    <w:rsid w:val="007276BA"/>
    <w:rsid w:val="00727BAA"/>
    <w:rsid w:val="0073486D"/>
    <w:rsid w:val="0073535A"/>
    <w:rsid w:val="00742283"/>
    <w:rsid w:val="00743A66"/>
    <w:rsid w:val="0074400A"/>
    <w:rsid w:val="0074597B"/>
    <w:rsid w:val="00745A5E"/>
    <w:rsid w:val="00745E31"/>
    <w:rsid w:val="007463BB"/>
    <w:rsid w:val="00746FF4"/>
    <w:rsid w:val="00751373"/>
    <w:rsid w:val="0075347E"/>
    <w:rsid w:val="00753C34"/>
    <w:rsid w:val="00760FFE"/>
    <w:rsid w:val="00761C22"/>
    <w:rsid w:val="00762198"/>
    <w:rsid w:val="0076635D"/>
    <w:rsid w:val="00772165"/>
    <w:rsid w:val="00772D1A"/>
    <w:rsid w:val="00780256"/>
    <w:rsid w:val="00781678"/>
    <w:rsid w:val="00781D65"/>
    <w:rsid w:val="00783A03"/>
    <w:rsid w:val="00784E4D"/>
    <w:rsid w:val="00785AF9"/>
    <w:rsid w:val="00785B2B"/>
    <w:rsid w:val="00786328"/>
    <w:rsid w:val="007865D5"/>
    <w:rsid w:val="0078682F"/>
    <w:rsid w:val="007938E6"/>
    <w:rsid w:val="00796154"/>
    <w:rsid w:val="00796A5E"/>
    <w:rsid w:val="00796F60"/>
    <w:rsid w:val="00796FC7"/>
    <w:rsid w:val="007A1045"/>
    <w:rsid w:val="007A6C34"/>
    <w:rsid w:val="007A7341"/>
    <w:rsid w:val="007A7B5C"/>
    <w:rsid w:val="007B019B"/>
    <w:rsid w:val="007B10F0"/>
    <w:rsid w:val="007B1D80"/>
    <w:rsid w:val="007B6020"/>
    <w:rsid w:val="007B63A0"/>
    <w:rsid w:val="007B67B0"/>
    <w:rsid w:val="007B74BE"/>
    <w:rsid w:val="007C2D38"/>
    <w:rsid w:val="007C58A4"/>
    <w:rsid w:val="007D0E4C"/>
    <w:rsid w:val="007E26CE"/>
    <w:rsid w:val="007E4C17"/>
    <w:rsid w:val="007F13BB"/>
    <w:rsid w:val="007F1DA0"/>
    <w:rsid w:val="007F342A"/>
    <w:rsid w:val="007F3AA8"/>
    <w:rsid w:val="007F640C"/>
    <w:rsid w:val="007F787B"/>
    <w:rsid w:val="008042AC"/>
    <w:rsid w:val="0082133D"/>
    <w:rsid w:val="00821500"/>
    <w:rsid w:val="0082256C"/>
    <w:rsid w:val="008238C4"/>
    <w:rsid w:val="00824855"/>
    <w:rsid w:val="0082686D"/>
    <w:rsid w:val="00826DD1"/>
    <w:rsid w:val="008304AA"/>
    <w:rsid w:val="008306EE"/>
    <w:rsid w:val="00830E02"/>
    <w:rsid w:val="00832F8B"/>
    <w:rsid w:val="00841EA7"/>
    <w:rsid w:val="008476FC"/>
    <w:rsid w:val="00847B6D"/>
    <w:rsid w:val="0085011B"/>
    <w:rsid w:val="00850143"/>
    <w:rsid w:val="008543FE"/>
    <w:rsid w:val="00860B3E"/>
    <w:rsid w:val="00867F45"/>
    <w:rsid w:val="0087005C"/>
    <w:rsid w:val="00871494"/>
    <w:rsid w:val="0087321B"/>
    <w:rsid w:val="00874181"/>
    <w:rsid w:val="008820CD"/>
    <w:rsid w:val="00882C58"/>
    <w:rsid w:val="00882D3E"/>
    <w:rsid w:val="00883DDD"/>
    <w:rsid w:val="00883FFB"/>
    <w:rsid w:val="008840CD"/>
    <w:rsid w:val="008864BD"/>
    <w:rsid w:val="00886DF7"/>
    <w:rsid w:val="008915A5"/>
    <w:rsid w:val="00892429"/>
    <w:rsid w:val="00893DD1"/>
    <w:rsid w:val="008A2AE7"/>
    <w:rsid w:val="008A34AA"/>
    <w:rsid w:val="008A3729"/>
    <w:rsid w:val="008A5B3F"/>
    <w:rsid w:val="008A5D4A"/>
    <w:rsid w:val="008A7D7F"/>
    <w:rsid w:val="008B0FF0"/>
    <w:rsid w:val="008B4428"/>
    <w:rsid w:val="008B49D1"/>
    <w:rsid w:val="008B5355"/>
    <w:rsid w:val="008C2490"/>
    <w:rsid w:val="008C7257"/>
    <w:rsid w:val="008D4003"/>
    <w:rsid w:val="008E2145"/>
    <w:rsid w:val="008E406A"/>
    <w:rsid w:val="008E5402"/>
    <w:rsid w:val="008E63CC"/>
    <w:rsid w:val="008E7A35"/>
    <w:rsid w:val="008E7D19"/>
    <w:rsid w:val="008F46EA"/>
    <w:rsid w:val="008F65BF"/>
    <w:rsid w:val="00902793"/>
    <w:rsid w:val="00906858"/>
    <w:rsid w:val="00907B19"/>
    <w:rsid w:val="00910430"/>
    <w:rsid w:val="00911055"/>
    <w:rsid w:val="00913190"/>
    <w:rsid w:val="00922BB0"/>
    <w:rsid w:val="00924059"/>
    <w:rsid w:val="00925CB0"/>
    <w:rsid w:val="009351B2"/>
    <w:rsid w:val="00936F5F"/>
    <w:rsid w:val="00937E27"/>
    <w:rsid w:val="00942004"/>
    <w:rsid w:val="00944645"/>
    <w:rsid w:val="00952536"/>
    <w:rsid w:val="00953613"/>
    <w:rsid w:val="00954EC4"/>
    <w:rsid w:val="00957B35"/>
    <w:rsid w:val="00961F6D"/>
    <w:rsid w:val="00962900"/>
    <w:rsid w:val="009634D0"/>
    <w:rsid w:val="00964183"/>
    <w:rsid w:val="00964428"/>
    <w:rsid w:val="00965645"/>
    <w:rsid w:val="00970A37"/>
    <w:rsid w:val="00972C9C"/>
    <w:rsid w:val="00974A19"/>
    <w:rsid w:val="00974E27"/>
    <w:rsid w:val="00981C14"/>
    <w:rsid w:val="00984C78"/>
    <w:rsid w:val="00984C7C"/>
    <w:rsid w:val="00986D0D"/>
    <w:rsid w:val="0099077A"/>
    <w:rsid w:val="00997A74"/>
    <w:rsid w:val="009A16BA"/>
    <w:rsid w:val="009A1DC0"/>
    <w:rsid w:val="009A389B"/>
    <w:rsid w:val="009A4DA4"/>
    <w:rsid w:val="009A63ED"/>
    <w:rsid w:val="009A7D5B"/>
    <w:rsid w:val="009B1623"/>
    <w:rsid w:val="009C0307"/>
    <w:rsid w:val="009C258F"/>
    <w:rsid w:val="009C3137"/>
    <w:rsid w:val="009C48FC"/>
    <w:rsid w:val="009D1031"/>
    <w:rsid w:val="009D1E91"/>
    <w:rsid w:val="009E042C"/>
    <w:rsid w:val="009E2758"/>
    <w:rsid w:val="009E27C0"/>
    <w:rsid w:val="009E76CA"/>
    <w:rsid w:val="009F500A"/>
    <w:rsid w:val="009F775D"/>
    <w:rsid w:val="009F777F"/>
    <w:rsid w:val="00A03CEB"/>
    <w:rsid w:val="00A05945"/>
    <w:rsid w:val="00A05B49"/>
    <w:rsid w:val="00A0645F"/>
    <w:rsid w:val="00A06869"/>
    <w:rsid w:val="00A075ED"/>
    <w:rsid w:val="00A107A3"/>
    <w:rsid w:val="00A111C3"/>
    <w:rsid w:val="00A227F2"/>
    <w:rsid w:val="00A23434"/>
    <w:rsid w:val="00A2412A"/>
    <w:rsid w:val="00A24C75"/>
    <w:rsid w:val="00A25B72"/>
    <w:rsid w:val="00A26A3C"/>
    <w:rsid w:val="00A26E13"/>
    <w:rsid w:val="00A3105F"/>
    <w:rsid w:val="00A325D9"/>
    <w:rsid w:val="00A36DD3"/>
    <w:rsid w:val="00A36F7B"/>
    <w:rsid w:val="00A443C5"/>
    <w:rsid w:val="00A44794"/>
    <w:rsid w:val="00A46AE0"/>
    <w:rsid w:val="00A46F09"/>
    <w:rsid w:val="00A5582E"/>
    <w:rsid w:val="00A571EE"/>
    <w:rsid w:val="00A57FA2"/>
    <w:rsid w:val="00A61BDC"/>
    <w:rsid w:val="00A654FB"/>
    <w:rsid w:val="00A65F16"/>
    <w:rsid w:val="00A67E4F"/>
    <w:rsid w:val="00A67EF6"/>
    <w:rsid w:val="00A712F7"/>
    <w:rsid w:val="00A715AA"/>
    <w:rsid w:val="00A7404B"/>
    <w:rsid w:val="00A749A0"/>
    <w:rsid w:val="00A74C8D"/>
    <w:rsid w:val="00A75231"/>
    <w:rsid w:val="00A75D9A"/>
    <w:rsid w:val="00A835F4"/>
    <w:rsid w:val="00A838D8"/>
    <w:rsid w:val="00A84A81"/>
    <w:rsid w:val="00A854B0"/>
    <w:rsid w:val="00A868C3"/>
    <w:rsid w:val="00A91B06"/>
    <w:rsid w:val="00A93B74"/>
    <w:rsid w:val="00A945D1"/>
    <w:rsid w:val="00A9496E"/>
    <w:rsid w:val="00A97146"/>
    <w:rsid w:val="00A97880"/>
    <w:rsid w:val="00AA2863"/>
    <w:rsid w:val="00AA66CC"/>
    <w:rsid w:val="00AA6907"/>
    <w:rsid w:val="00AA6B5D"/>
    <w:rsid w:val="00AA7B44"/>
    <w:rsid w:val="00AC09FA"/>
    <w:rsid w:val="00AC11D6"/>
    <w:rsid w:val="00AC24F7"/>
    <w:rsid w:val="00AC2BCB"/>
    <w:rsid w:val="00AC3945"/>
    <w:rsid w:val="00AC6BC1"/>
    <w:rsid w:val="00AD056F"/>
    <w:rsid w:val="00AD1A83"/>
    <w:rsid w:val="00AD2812"/>
    <w:rsid w:val="00AD40B6"/>
    <w:rsid w:val="00AD469E"/>
    <w:rsid w:val="00AE2474"/>
    <w:rsid w:val="00AE7502"/>
    <w:rsid w:val="00AF0ED4"/>
    <w:rsid w:val="00AF13C0"/>
    <w:rsid w:val="00AF7AC0"/>
    <w:rsid w:val="00AF7CD5"/>
    <w:rsid w:val="00B00EE5"/>
    <w:rsid w:val="00B015A2"/>
    <w:rsid w:val="00B01A17"/>
    <w:rsid w:val="00B02512"/>
    <w:rsid w:val="00B02C8E"/>
    <w:rsid w:val="00B03F7C"/>
    <w:rsid w:val="00B04516"/>
    <w:rsid w:val="00B04705"/>
    <w:rsid w:val="00B0786A"/>
    <w:rsid w:val="00B10957"/>
    <w:rsid w:val="00B151C8"/>
    <w:rsid w:val="00B22D18"/>
    <w:rsid w:val="00B254F2"/>
    <w:rsid w:val="00B27129"/>
    <w:rsid w:val="00B27293"/>
    <w:rsid w:val="00B27FB9"/>
    <w:rsid w:val="00B316FA"/>
    <w:rsid w:val="00B3187C"/>
    <w:rsid w:val="00B337BD"/>
    <w:rsid w:val="00B350EB"/>
    <w:rsid w:val="00B372C1"/>
    <w:rsid w:val="00B4294C"/>
    <w:rsid w:val="00B42DB3"/>
    <w:rsid w:val="00B44590"/>
    <w:rsid w:val="00B45957"/>
    <w:rsid w:val="00B541AB"/>
    <w:rsid w:val="00B55AAF"/>
    <w:rsid w:val="00B55B21"/>
    <w:rsid w:val="00B61C9E"/>
    <w:rsid w:val="00B6410C"/>
    <w:rsid w:val="00B74764"/>
    <w:rsid w:val="00B74CAA"/>
    <w:rsid w:val="00B7562E"/>
    <w:rsid w:val="00B7700A"/>
    <w:rsid w:val="00B7720D"/>
    <w:rsid w:val="00B779E1"/>
    <w:rsid w:val="00B80C6F"/>
    <w:rsid w:val="00B861CB"/>
    <w:rsid w:val="00B9123F"/>
    <w:rsid w:val="00B917BD"/>
    <w:rsid w:val="00B927C9"/>
    <w:rsid w:val="00BA054D"/>
    <w:rsid w:val="00BA1D12"/>
    <w:rsid w:val="00BA2AF7"/>
    <w:rsid w:val="00BA3090"/>
    <w:rsid w:val="00BA51DD"/>
    <w:rsid w:val="00BB26AE"/>
    <w:rsid w:val="00BB5EAB"/>
    <w:rsid w:val="00BB6436"/>
    <w:rsid w:val="00BC1881"/>
    <w:rsid w:val="00BC1920"/>
    <w:rsid w:val="00BC4A9F"/>
    <w:rsid w:val="00BC507E"/>
    <w:rsid w:val="00BC64BE"/>
    <w:rsid w:val="00BC7724"/>
    <w:rsid w:val="00BD34CA"/>
    <w:rsid w:val="00BE23C5"/>
    <w:rsid w:val="00BE2530"/>
    <w:rsid w:val="00BE2925"/>
    <w:rsid w:val="00BE4606"/>
    <w:rsid w:val="00BF0997"/>
    <w:rsid w:val="00BF2484"/>
    <w:rsid w:val="00C00260"/>
    <w:rsid w:val="00C01772"/>
    <w:rsid w:val="00C02E2C"/>
    <w:rsid w:val="00C04559"/>
    <w:rsid w:val="00C07A99"/>
    <w:rsid w:val="00C1184E"/>
    <w:rsid w:val="00C12E3F"/>
    <w:rsid w:val="00C13D4B"/>
    <w:rsid w:val="00C17780"/>
    <w:rsid w:val="00C202AB"/>
    <w:rsid w:val="00C2048E"/>
    <w:rsid w:val="00C204E3"/>
    <w:rsid w:val="00C27FA7"/>
    <w:rsid w:val="00C309B5"/>
    <w:rsid w:val="00C30A87"/>
    <w:rsid w:val="00C3245E"/>
    <w:rsid w:val="00C336C0"/>
    <w:rsid w:val="00C509E7"/>
    <w:rsid w:val="00C50B9D"/>
    <w:rsid w:val="00C52873"/>
    <w:rsid w:val="00C52C94"/>
    <w:rsid w:val="00C532DB"/>
    <w:rsid w:val="00C56667"/>
    <w:rsid w:val="00C56B4B"/>
    <w:rsid w:val="00C759C5"/>
    <w:rsid w:val="00C76ED4"/>
    <w:rsid w:val="00C804F7"/>
    <w:rsid w:val="00C84102"/>
    <w:rsid w:val="00C9151D"/>
    <w:rsid w:val="00C95F6C"/>
    <w:rsid w:val="00CA2CF5"/>
    <w:rsid w:val="00CB082A"/>
    <w:rsid w:val="00CB1A68"/>
    <w:rsid w:val="00CB796E"/>
    <w:rsid w:val="00CC1383"/>
    <w:rsid w:val="00CC13A2"/>
    <w:rsid w:val="00CC19E6"/>
    <w:rsid w:val="00CC1AF2"/>
    <w:rsid w:val="00CC2E6D"/>
    <w:rsid w:val="00CC3DF8"/>
    <w:rsid w:val="00CC66C8"/>
    <w:rsid w:val="00CC6C9A"/>
    <w:rsid w:val="00CC76CF"/>
    <w:rsid w:val="00CD0C4B"/>
    <w:rsid w:val="00CD5C07"/>
    <w:rsid w:val="00CE1E53"/>
    <w:rsid w:val="00CE281B"/>
    <w:rsid w:val="00CE585D"/>
    <w:rsid w:val="00CE613B"/>
    <w:rsid w:val="00CE6164"/>
    <w:rsid w:val="00CF19C3"/>
    <w:rsid w:val="00CF53A0"/>
    <w:rsid w:val="00CF5FA5"/>
    <w:rsid w:val="00CF64C0"/>
    <w:rsid w:val="00CF7727"/>
    <w:rsid w:val="00D0084D"/>
    <w:rsid w:val="00D06E7E"/>
    <w:rsid w:val="00D10066"/>
    <w:rsid w:val="00D1648E"/>
    <w:rsid w:val="00D20663"/>
    <w:rsid w:val="00D2078C"/>
    <w:rsid w:val="00D23771"/>
    <w:rsid w:val="00D32336"/>
    <w:rsid w:val="00D327D2"/>
    <w:rsid w:val="00D3335F"/>
    <w:rsid w:val="00D43D16"/>
    <w:rsid w:val="00D43EE8"/>
    <w:rsid w:val="00D46B06"/>
    <w:rsid w:val="00D50E24"/>
    <w:rsid w:val="00D50F3C"/>
    <w:rsid w:val="00D55123"/>
    <w:rsid w:val="00D558DC"/>
    <w:rsid w:val="00D55D87"/>
    <w:rsid w:val="00D56627"/>
    <w:rsid w:val="00D57246"/>
    <w:rsid w:val="00D601AE"/>
    <w:rsid w:val="00D60889"/>
    <w:rsid w:val="00D64AA3"/>
    <w:rsid w:val="00D72152"/>
    <w:rsid w:val="00D858F8"/>
    <w:rsid w:val="00D865D9"/>
    <w:rsid w:val="00D87ABB"/>
    <w:rsid w:val="00D92155"/>
    <w:rsid w:val="00D94A82"/>
    <w:rsid w:val="00DA0471"/>
    <w:rsid w:val="00DA2885"/>
    <w:rsid w:val="00DB0FF7"/>
    <w:rsid w:val="00DB14BF"/>
    <w:rsid w:val="00DB2181"/>
    <w:rsid w:val="00DB30A7"/>
    <w:rsid w:val="00DB4B2A"/>
    <w:rsid w:val="00DB4C43"/>
    <w:rsid w:val="00DB5793"/>
    <w:rsid w:val="00DB5D1B"/>
    <w:rsid w:val="00DC512B"/>
    <w:rsid w:val="00DD1B35"/>
    <w:rsid w:val="00DD1C4D"/>
    <w:rsid w:val="00DD1DA1"/>
    <w:rsid w:val="00DD340F"/>
    <w:rsid w:val="00DD3EF8"/>
    <w:rsid w:val="00DD5921"/>
    <w:rsid w:val="00DD7818"/>
    <w:rsid w:val="00DE068D"/>
    <w:rsid w:val="00DE0F96"/>
    <w:rsid w:val="00DE2A6B"/>
    <w:rsid w:val="00DE4AD6"/>
    <w:rsid w:val="00DE5338"/>
    <w:rsid w:val="00DE7364"/>
    <w:rsid w:val="00DE7BF1"/>
    <w:rsid w:val="00DF3D47"/>
    <w:rsid w:val="00DF42AB"/>
    <w:rsid w:val="00DF4B53"/>
    <w:rsid w:val="00DF7774"/>
    <w:rsid w:val="00E02784"/>
    <w:rsid w:val="00E06698"/>
    <w:rsid w:val="00E06DF0"/>
    <w:rsid w:val="00E07551"/>
    <w:rsid w:val="00E102CB"/>
    <w:rsid w:val="00E14F7E"/>
    <w:rsid w:val="00E1561E"/>
    <w:rsid w:val="00E20019"/>
    <w:rsid w:val="00E206C8"/>
    <w:rsid w:val="00E21342"/>
    <w:rsid w:val="00E22959"/>
    <w:rsid w:val="00E25639"/>
    <w:rsid w:val="00E329B8"/>
    <w:rsid w:val="00E333DD"/>
    <w:rsid w:val="00E36566"/>
    <w:rsid w:val="00E367CA"/>
    <w:rsid w:val="00E36A10"/>
    <w:rsid w:val="00E40C9F"/>
    <w:rsid w:val="00E43338"/>
    <w:rsid w:val="00E60B4D"/>
    <w:rsid w:val="00E63E98"/>
    <w:rsid w:val="00E71EF4"/>
    <w:rsid w:val="00E76107"/>
    <w:rsid w:val="00E82258"/>
    <w:rsid w:val="00E85B53"/>
    <w:rsid w:val="00E87D78"/>
    <w:rsid w:val="00E93315"/>
    <w:rsid w:val="00E93A06"/>
    <w:rsid w:val="00E945A3"/>
    <w:rsid w:val="00E9747E"/>
    <w:rsid w:val="00EA057C"/>
    <w:rsid w:val="00EA2392"/>
    <w:rsid w:val="00EA39F3"/>
    <w:rsid w:val="00EA4190"/>
    <w:rsid w:val="00EA4A0E"/>
    <w:rsid w:val="00EA4F3A"/>
    <w:rsid w:val="00EB3984"/>
    <w:rsid w:val="00EB4C58"/>
    <w:rsid w:val="00EB53EB"/>
    <w:rsid w:val="00EB7C5C"/>
    <w:rsid w:val="00EB7D79"/>
    <w:rsid w:val="00EC1D77"/>
    <w:rsid w:val="00EC4224"/>
    <w:rsid w:val="00EC4D32"/>
    <w:rsid w:val="00EC64D8"/>
    <w:rsid w:val="00ED1E4C"/>
    <w:rsid w:val="00ED5FE6"/>
    <w:rsid w:val="00ED725F"/>
    <w:rsid w:val="00EE0512"/>
    <w:rsid w:val="00EE06CA"/>
    <w:rsid w:val="00EE1369"/>
    <w:rsid w:val="00EE27F6"/>
    <w:rsid w:val="00EE587A"/>
    <w:rsid w:val="00EE669A"/>
    <w:rsid w:val="00EF088D"/>
    <w:rsid w:val="00EF1D54"/>
    <w:rsid w:val="00EF337F"/>
    <w:rsid w:val="00EF3481"/>
    <w:rsid w:val="00EF58EE"/>
    <w:rsid w:val="00EF61E9"/>
    <w:rsid w:val="00EF63DB"/>
    <w:rsid w:val="00EF6794"/>
    <w:rsid w:val="00F016F3"/>
    <w:rsid w:val="00F155A3"/>
    <w:rsid w:val="00F16002"/>
    <w:rsid w:val="00F21063"/>
    <w:rsid w:val="00F24F06"/>
    <w:rsid w:val="00F2505E"/>
    <w:rsid w:val="00F30269"/>
    <w:rsid w:val="00F315E6"/>
    <w:rsid w:val="00F35121"/>
    <w:rsid w:val="00F35D3B"/>
    <w:rsid w:val="00F41DC0"/>
    <w:rsid w:val="00F51BB5"/>
    <w:rsid w:val="00F56E1F"/>
    <w:rsid w:val="00F57181"/>
    <w:rsid w:val="00F60F1F"/>
    <w:rsid w:val="00F61E94"/>
    <w:rsid w:val="00F61F97"/>
    <w:rsid w:val="00F63F78"/>
    <w:rsid w:val="00F65198"/>
    <w:rsid w:val="00F6528C"/>
    <w:rsid w:val="00F736A3"/>
    <w:rsid w:val="00F76FB2"/>
    <w:rsid w:val="00F8214B"/>
    <w:rsid w:val="00F830F0"/>
    <w:rsid w:val="00F85746"/>
    <w:rsid w:val="00FA48B8"/>
    <w:rsid w:val="00FA5524"/>
    <w:rsid w:val="00FB2E05"/>
    <w:rsid w:val="00FB5464"/>
    <w:rsid w:val="00FC00D4"/>
    <w:rsid w:val="00FC363C"/>
    <w:rsid w:val="00FC36DC"/>
    <w:rsid w:val="00FC4C57"/>
    <w:rsid w:val="00FC51AF"/>
    <w:rsid w:val="00FC6FDF"/>
    <w:rsid w:val="00FD1075"/>
    <w:rsid w:val="00FD1AED"/>
    <w:rsid w:val="00FD282E"/>
    <w:rsid w:val="00FD4BA0"/>
    <w:rsid w:val="00FD4C54"/>
    <w:rsid w:val="00FD4E92"/>
    <w:rsid w:val="00FD63C6"/>
    <w:rsid w:val="00FF04EA"/>
    <w:rsid w:val="00FF0A27"/>
    <w:rsid w:val="00FF46F9"/>
    <w:rsid w:val="00FF5183"/>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2f2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9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51BB5"/>
    <w:pPr>
      <w:spacing w:after="120" w:line="276" w:lineRule="auto"/>
    </w:pPr>
    <w:rPr>
      <w:rFonts w:cs="Calibri"/>
      <w:sz w:val="24"/>
      <w:szCs w:val="24"/>
      <w:lang w:bidi="en-US"/>
    </w:rPr>
  </w:style>
  <w:style w:type="paragraph" w:styleId="Heading1">
    <w:name w:val="heading 1"/>
    <w:basedOn w:val="Normal"/>
    <w:next w:val="Normal"/>
    <w:link w:val="Heading1Char"/>
    <w:uiPriority w:val="9"/>
    <w:qFormat/>
    <w:rsid w:val="008840CD"/>
    <w:pPr>
      <w:pBdr>
        <w:top w:val="single" w:sz="24" w:space="0" w:color="4F81BD"/>
        <w:left w:val="single" w:sz="24" w:space="0" w:color="4F81BD"/>
        <w:bottom w:val="single" w:sz="24" w:space="0" w:color="4F81BD"/>
        <w:right w:val="single" w:sz="24" w:space="0" w:color="4F81BD"/>
      </w:pBdr>
      <w:shd w:val="clear" w:color="auto" w:fill="4F81BD"/>
      <w:spacing w:after="180" w:line="240" w:lineRule="auto"/>
      <w:outlineLvl w:val="0"/>
    </w:pPr>
    <w:rPr>
      <w:b/>
      <w:bCs/>
      <w:caps/>
      <w:color w:val="FFFFFF"/>
      <w:spacing w:val="15"/>
      <w:szCs w:val="22"/>
    </w:rPr>
  </w:style>
  <w:style w:type="paragraph" w:styleId="Heading2">
    <w:name w:val="heading 2"/>
    <w:basedOn w:val="Normal"/>
    <w:next w:val="Normal"/>
    <w:link w:val="Heading2Char"/>
    <w:uiPriority w:val="9"/>
    <w:qFormat/>
    <w:rsid w:val="00D43EE8"/>
    <w:pPr>
      <w:pBdr>
        <w:top w:val="single" w:sz="24" w:space="0" w:color="DBE5F1"/>
        <w:left w:val="single" w:sz="24" w:space="0" w:color="DBE5F1"/>
        <w:bottom w:val="single" w:sz="24" w:space="0" w:color="DBE5F1"/>
        <w:right w:val="single" w:sz="24" w:space="0" w:color="DBE5F1"/>
      </w:pBdr>
      <w:shd w:val="clear" w:color="auto" w:fill="DBE5F1"/>
      <w:spacing w:before="360"/>
      <w:outlineLvl w:val="1"/>
    </w:pPr>
    <w:rPr>
      <w:caps/>
      <w:spacing w:val="15"/>
      <w:szCs w:val="22"/>
    </w:rPr>
  </w:style>
  <w:style w:type="paragraph" w:styleId="Heading3">
    <w:name w:val="heading 3"/>
    <w:basedOn w:val="Normal"/>
    <w:next w:val="Normal"/>
    <w:link w:val="Heading3Char"/>
    <w:uiPriority w:val="9"/>
    <w:qFormat/>
    <w:rsid w:val="009A63ED"/>
    <w:pPr>
      <w:pBdr>
        <w:top w:val="single" w:sz="6" w:space="2" w:color="4F81BD"/>
        <w:left w:val="single" w:sz="6" w:space="2" w:color="4F81BD"/>
      </w:pBdr>
      <w:spacing w:before="240"/>
      <w:outlineLvl w:val="2"/>
    </w:pPr>
    <w:rPr>
      <w:b/>
      <w:bCs/>
      <w:caps/>
      <w:color w:val="243F60"/>
      <w:spacing w:val="15"/>
      <w:szCs w:val="22"/>
    </w:rPr>
  </w:style>
  <w:style w:type="paragraph" w:styleId="Heading4">
    <w:name w:val="heading 4"/>
    <w:next w:val="BodyText"/>
    <w:link w:val="Heading4Char"/>
    <w:uiPriority w:val="9"/>
    <w:qFormat/>
    <w:rsid w:val="00E43338"/>
    <w:pPr>
      <w:spacing w:before="300" w:after="120" w:line="276" w:lineRule="auto"/>
      <w:outlineLvl w:val="3"/>
    </w:pPr>
    <w:rPr>
      <w:rFonts w:cs="Arial Bold"/>
      <w:b/>
      <w:color w:val="17365D"/>
      <w:spacing w:val="10"/>
      <w:sz w:val="24"/>
      <w:szCs w:val="22"/>
      <w:lang w:bidi="en-US"/>
    </w:rPr>
  </w:style>
  <w:style w:type="paragraph" w:styleId="Heading5">
    <w:name w:val="heading 5"/>
    <w:basedOn w:val="Normal"/>
    <w:next w:val="Normal"/>
    <w:link w:val="Heading5Char"/>
    <w:uiPriority w:val="9"/>
    <w:qFormat/>
    <w:rsid w:val="00D43EE8"/>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qFormat/>
    <w:rsid w:val="00D43EE8"/>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qFormat/>
    <w:rsid w:val="00D43EE8"/>
    <w:pPr>
      <w:spacing w:before="300" w:after="0"/>
      <w:outlineLvl w:val="6"/>
    </w:pPr>
    <w:rPr>
      <w:caps/>
      <w:color w:val="365F91"/>
      <w:spacing w:val="10"/>
      <w:szCs w:val="22"/>
    </w:rPr>
  </w:style>
  <w:style w:type="paragraph" w:styleId="Heading8">
    <w:name w:val="heading 8"/>
    <w:basedOn w:val="Normal"/>
    <w:next w:val="Normal"/>
    <w:link w:val="Heading8Char"/>
    <w:uiPriority w:val="9"/>
    <w:qFormat/>
    <w:rsid w:val="00D43EE8"/>
    <w:pPr>
      <w:spacing w:before="300" w:after="0"/>
      <w:outlineLvl w:val="7"/>
    </w:pPr>
    <w:rPr>
      <w:caps/>
      <w:spacing w:val="10"/>
      <w:sz w:val="18"/>
      <w:szCs w:val="18"/>
    </w:rPr>
  </w:style>
  <w:style w:type="paragraph" w:styleId="Heading9">
    <w:name w:val="heading 9"/>
    <w:basedOn w:val="Normal"/>
    <w:next w:val="Normal"/>
    <w:link w:val="Heading9Char"/>
    <w:uiPriority w:val="9"/>
    <w:qFormat/>
    <w:rsid w:val="00D43EE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530"/>
    <w:pPr>
      <w:tabs>
        <w:tab w:val="center" w:pos="4153"/>
        <w:tab w:val="right" w:pos="8306"/>
      </w:tabs>
    </w:pPr>
  </w:style>
  <w:style w:type="paragraph" w:styleId="Footer">
    <w:name w:val="footer"/>
    <w:basedOn w:val="Normal"/>
    <w:link w:val="FooterChar"/>
    <w:uiPriority w:val="99"/>
    <w:rsid w:val="00510530"/>
    <w:pPr>
      <w:tabs>
        <w:tab w:val="center" w:pos="4153"/>
        <w:tab w:val="right" w:pos="8306"/>
      </w:tabs>
    </w:pPr>
  </w:style>
  <w:style w:type="character" w:styleId="Hyperlink">
    <w:name w:val="Hyperlink"/>
    <w:basedOn w:val="DefaultParagraphFont"/>
    <w:uiPriority w:val="99"/>
    <w:rsid w:val="00510530"/>
    <w:rPr>
      <w:color w:val="0000FF"/>
      <w:u w:val="single"/>
    </w:rPr>
  </w:style>
  <w:style w:type="character" w:customStyle="1" w:styleId="pagesubheaders1">
    <w:name w:val="pagesubheaders1"/>
    <w:basedOn w:val="DefaultParagraphFont"/>
    <w:rsid w:val="00D50E24"/>
    <w:rPr>
      <w:b/>
      <w:bCs/>
      <w:strike w:val="0"/>
      <w:dstrike w:val="0"/>
      <w:color w:val="003366"/>
      <w:spacing w:val="12"/>
      <w:sz w:val="26"/>
      <w:szCs w:val="26"/>
      <w:u w:val="none"/>
      <w:effect w:val="none"/>
    </w:rPr>
  </w:style>
  <w:style w:type="character" w:customStyle="1" w:styleId="FooterChar">
    <w:name w:val="Footer Char"/>
    <w:basedOn w:val="DefaultParagraphFont"/>
    <w:link w:val="Footer"/>
    <w:uiPriority w:val="99"/>
    <w:rsid w:val="00135D8E"/>
    <w:rPr>
      <w:sz w:val="24"/>
      <w:szCs w:val="24"/>
      <w:lang w:val="ru-RU" w:eastAsia="ru-RU"/>
    </w:rPr>
  </w:style>
  <w:style w:type="table" w:styleId="TableGrid">
    <w:name w:val="Table Grid"/>
    <w:basedOn w:val="TableNormal"/>
    <w:uiPriority w:val="59"/>
    <w:rsid w:val="002C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C1383"/>
    <w:rPr>
      <w:rFonts w:ascii="Tahoma" w:hAnsi="Tahoma" w:cs="Tahoma"/>
      <w:sz w:val="16"/>
      <w:szCs w:val="16"/>
    </w:rPr>
  </w:style>
  <w:style w:type="character" w:customStyle="1" w:styleId="BalloonTextChar">
    <w:name w:val="Balloon Text Char"/>
    <w:basedOn w:val="DefaultParagraphFont"/>
    <w:link w:val="BalloonText"/>
    <w:rsid w:val="00CC1383"/>
    <w:rPr>
      <w:rFonts w:ascii="Tahoma" w:hAnsi="Tahoma" w:cs="Tahoma"/>
      <w:sz w:val="16"/>
      <w:szCs w:val="16"/>
      <w:lang w:val="ru-RU" w:eastAsia="ru-RU"/>
    </w:rPr>
  </w:style>
  <w:style w:type="character" w:customStyle="1" w:styleId="Heading1Char">
    <w:name w:val="Heading 1 Char"/>
    <w:basedOn w:val="DefaultParagraphFont"/>
    <w:link w:val="Heading1"/>
    <w:uiPriority w:val="9"/>
    <w:rsid w:val="008840CD"/>
    <w:rPr>
      <w:b/>
      <w:bCs/>
      <w:caps/>
      <w:color w:val="FFFFFF"/>
      <w:spacing w:val="15"/>
      <w:sz w:val="22"/>
      <w:szCs w:val="22"/>
      <w:shd w:val="clear" w:color="auto" w:fill="4F81BD"/>
      <w:lang w:eastAsia="en-US" w:bidi="en-US"/>
    </w:rPr>
  </w:style>
  <w:style w:type="character" w:customStyle="1" w:styleId="Heading2Char">
    <w:name w:val="Heading 2 Char"/>
    <w:basedOn w:val="DefaultParagraphFont"/>
    <w:link w:val="Heading2"/>
    <w:uiPriority w:val="9"/>
    <w:rsid w:val="00D43EE8"/>
    <w:rPr>
      <w:caps/>
      <w:spacing w:val="15"/>
      <w:shd w:val="clear" w:color="auto" w:fill="DBE5F1"/>
    </w:rPr>
  </w:style>
  <w:style w:type="character" w:customStyle="1" w:styleId="Heading3Char">
    <w:name w:val="Heading 3 Char"/>
    <w:basedOn w:val="DefaultParagraphFont"/>
    <w:link w:val="Heading3"/>
    <w:uiPriority w:val="9"/>
    <w:rsid w:val="009A63ED"/>
    <w:rPr>
      <w:b/>
      <w:bCs/>
      <w:caps/>
      <w:color w:val="243F60"/>
      <w:spacing w:val="15"/>
      <w:sz w:val="22"/>
      <w:szCs w:val="22"/>
      <w:lang w:bidi="en-US"/>
    </w:rPr>
  </w:style>
  <w:style w:type="character" w:customStyle="1" w:styleId="Heading4Char">
    <w:name w:val="Heading 4 Char"/>
    <w:basedOn w:val="DefaultParagraphFont"/>
    <w:link w:val="Heading4"/>
    <w:uiPriority w:val="9"/>
    <w:rsid w:val="00E43338"/>
    <w:rPr>
      <w:rFonts w:cs="Arial Bold"/>
      <w:b/>
      <w:color w:val="17365D"/>
      <w:spacing w:val="10"/>
      <w:sz w:val="24"/>
      <w:szCs w:val="22"/>
      <w:lang w:bidi="en-US"/>
    </w:rPr>
  </w:style>
  <w:style w:type="character" w:customStyle="1" w:styleId="Heading5Char">
    <w:name w:val="Heading 5 Char"/>
    <w:basedOn w:val="DefaultParagraphFont"/>
    <w:link w:val="Heading5"/>
    <w:uiPriority w:val="9"/>
    <w:rsid w:val="00D43EE8"/>
    <w:rPr>
      <w:caps/>
      <w:color w:val="365F91"/>
      <w:spacing w:val="10"/>
    </w:rPr>
  </w:style>
  <w:style w:type="character" w:customStyle="1" w:styleId="Heading6Char">
    <w:name w:val="Heading 6 Char"/>
    <w:basedOn w:val="DefaultParagraphFont"/>
    <w:link w:val="Heading6"/>
    <w:uiPriority w:val="9"/>
    <w:rsid w:val="00D43EE8"/>
    <w:rPr>
      <w:caps/>
      <w:color w:val="365F91"/>
      <w:spacing w:val="10"/>
    </w:rPr>
  </w:style>
  <w:style w:type="character" w:customStyle="1" w:styleId="Heading7Char">
    <w:name w:val="Heading 7 Char"/>
    <w:basedOn w:val="DefaultParagraphFont"/>
    <w:link w:val="Heading7"/>
    <w:uiPriority w:val="9"/>
    <w:rsid w:val="00D43EE8"/>
    <w:rPr>
      <w:caps/>
      <w:color w:val="365F91"/>
      <w:spacing w:val="10"/>
    </w:rPr>
  </w:style>
  <w:style w:type="character" w:customStyle="1" w:styleId="Heading8Char">
    <w:name w:val="Heading 8 Char"/>
    <w:basedOn w:val="DefaultParagraphFont"/>
    <w:link w:val="Heading8"/>
    <w:uiPriority w:val="9"/>
    <w:rsid w:val="00D43EE8"/>
    <w:rPr>
      <w:caps/>
      <w:spacing w:val="10"/>
      <w:sz w:val="18"/>
      <w:szCs w:val="18"/>
    </w:rPr>
  </w:style>
  <w:style w:type="character" w:customStyle="1" w:styleId="Heading9Char">
    <w:name w:val="Heading 9 Char"/>
    <w:basedOn w:val="DefaultParagraphFont"/>
    <w:link w:val="Heading9"/>
    <w:uiPriority w:val="9"/>
    <w:rsid w:val="00D43EE8"/>
    <w:rPr>
      <w:i/>
      <w:caps/>
      <w:spacing w:val="10"/>
      <w:sz w:val="18"/>
      <w:szCs w:val="18"/>
    </w:rPr>
  </w:style>
  <w:style w:type="paragraph" w:styleId="Caption">
    <w:name w:val="caption"/>
    <w:next w:val="Normal"/>
    <w:uiPriority w:val="35"/>
    <w:qFormat/>
    <w:rsid w:val="0061048E"/>
    <w:pPr>
      <w:jc w:val="center"/>
    </w:pPr>
    <w:rPr>
      <w:rFonts w:cs="Calibri"/>
      <w:b/>
      <w:bCs/>
      <w:color w:val="365F91"/>
      <w:szCs w:val="18"/>
      <w:lang w:bidi="en-US"/>
    </w:rPr>
  </w:style>
  <w:style w:type="paragraph" w:styleId="Title">
    <w:name w:val="Title"/>
    <w:basedOn w:val="Normal"/>
    <w:next w:val="Normal"/>
    <w:link w:val="TitleChar"/>
    <w:uiPriority w:val="10"/>
    <w:qFormat/>
    <w:rsid w:val="00ED5FE6"/>
    <w:pPr>
      <w:spacing w:before="720"/>
      <w:jc w:val="center"/>
    </w:pPr>
    <w:rPr>
      <w:color w:val="404040" w:themeColor="text1" w:themeTint="BF"/>
      <w:sz w:val="72"/>
      <w:szCs w:val="72"/>
    </w:rPr>
  </w:style>
  <w:style w:type="character" w:customStyle="1" w:styleId="TitleChar">
    <w:name w:val="Title Char"/>
    <w:basedOn w:val="DefaultParagraphFont"/>
    <w:link w:val="Title"/>
    <w:uiPriority w:val="10"/>
    <w:rsid w:val="00ED5FE6"/>
    <w:rPr>
      <w:color w:val="404040" w:themeColor="text1" w:themeTint="BF"/>
      <w:sz w:val="72"/>
      <w:szCs w:val="72"/>
      <w:lang w:bidi="en-US"/>
    </w:rPr>
  </w:style>
  <w:style w:type="paragraph" w:styleId="Subtitle">
    <w:name w:val="Subtitle"/>
    <w:basedOn w:val="Normal"/>
    <w:next w:val="Normal"/>
    <w:link w:val="SubtitleChar"/>
    <w:uiPriority w:val="11"/>
    <w:qFormat/>
    <w:rsid w:val="00D43EE8"/>
    <w:pPr>
      <w:spacing w:after="1000" w:line="240" w:lineRule="auto"/>
    </w:pPr>
    <w:rPr>
      <w:caps/>
      <w:color w:val="595959"/>
      <w:spacing w:val="10"/>
    </w:rPr>
  </w:style>
  <w:style w:type="character" w:customStyle="1" w:styleId="SubtitleChar">
    <w:name w:val="Subtitle Char"/>
    <w:basedOn w:val="DefaultParagraphFont"/>
    <w:link w:val="Subtitle"/>
    <w:uiPriority w:val="11"/>
    <w:rsid w:val="00D43EE8"/>
    <w:rPr>
      <w:caps/>
      <w:color w:val="595959"/>
      <w:spacing w:val="10"/>
      <w:sz w:val="24"/>
      <w:szCs w:val="24"/>
    </w:rPr>
  </w:style>
  <w:style w:type="character" w:styleId="Strong">
    <w:name w:val="Strong"/>
    <w:uiPriority w:val="22"/>
    <w:qFormat/>
    <w:rsid w:val="00D43EE8"/>
    <w:rPr>
      <w:b/>
      <w:bCs/>
    </w:rPr>
  </w:style>
  <w:style w:type="character" w:styleId="Emphasis">
    <w:name w:val="Emphasis"/>
    <w:uiPriority w:val="20"/>
    <w:qFormat/>
    <w:rsid w:val="00D43EE8"/>
    <w:rPr>
      <w:caps/>
      <w:color w:val="243F60"/>
      <w:spacing w:val="5"/>
    </w:rPr>
  </w:style>
  <w:style w:type="paragraph" w:styleId="NoSpacing">
    <w:name w:val="No Spacing"/>
    <w:basedOn w:val="Normal"/>
    <w:link w:val="NoSpacingChar"/>
    <w:uiPriority w:val="1"/>
    <w:qFormat/>
    <w:rsid w:val="00D43EE8"/>
    <w:pPr>
      <w:spacing w:after="0" w:line="240" w:lineRule="auto"/>
    </w:pPr>
    <w:rPr>
      <w:sz w:val="20"/>
    </w:rPr>
  </w:style>
  <w:style w:type="character" w:customStyle="1" w:styleId="NoSpacingChar">
    <w:name w:val="No Spacing Char"/>
    <w:basedOn w:val="DefaultParagraphFont"/>
    <w:link w:val="NoSpacing"/>
    <w:uiPriority w:val="1"/>
    <w:rsid w:val="00D43EE8"/>
    <w:rPr>
      <w:sz w:val="20"/>
      <w:szCs w:val="20"/>
    </w:rPr>
  </w:style>
  <w:style w:type="paragraph" w:styleId="ListParagraph">
    <w:name w:val="List Paragraph"/>
    <w:basedOn w:val="Normal"/>
    <w:uiPriority w:val="34"/>
    <w:qFormat/>
    <w:rsid w:val="00D43EE8"/>
    <w:pPr>
      <w:ind w:left="720"/>
      <w:contextualSpacing/>
    </w:pPr>
  </w:style>
  <w:style w:type="paragraph" w:styleId="Quote">
    <w:name w:val="Quote"/>
    <w:basedOn w:val="Normal"/>
    <w:next w:val="Normal"/>
    <w:link w:val="QuoteChar"/>
    <w:uiPriority w:val="29"/>
    <w:qFormat/>
    <w:rsid w:val="00D43EE8"/>
    <w:rPr>
      <w:i/>
      <w:iCs/>
      <w:sz w:val="20"/>
    </w:rPr>
  </w:style>
  <w:style w:type="character" w:customStyle="1" w:styleId="QuoteChar">
    <w:name w:val="Quote Char"/>
    <w:basedOn w:val="DefaultParagraphFont"/>
    <w:link w:val="Quote"/>
    <w:uiPriority w:val="29"/>
    <w:rsid w:val="00D43EE8"/>
    <w:rPr>
      <w:i/>
      <w:iCs/>
      <w:sz w:val="20"/>
      <w:szCs w:val="20"/>
    </w:rPr>
  </w:style>
  <w:style w:type="paragraph" w:styleId="IntenseQuote">
    <w:name w:val="Intense Quote"/>
    <w:basedOn w:val="Normal"/>
    <w:next w:val="Normal"/>
    <w:link w:val="IntenseQuoteChar"/>
    <w:uiPriority w:val="30"/>
    <w:qFormat/>
    <w:rsid w:val="00D43EE8"/>
    <w:pPr>
      <w:pBdr>
        <w:top w:val="single" w:sz="4" w:space="10" w:color="4F81BD"/>
        <w:left w:val="single" w:sz="4" w:space="10" w:color="4F81BD"/>
      </w:pBdr>
      <w:spacing w:after="0"/>
      <w:ind w:left="1296" w:right="1152"/>
      <w:jc w:val="both"/>
    </w:pPr>
    <w:rPr>
      <w:i/>
      <w:iCs/>
      <w:color w:val="4F81BD"/>
      <w:sz w:val="20"/>
    </w:rPr>
  </w:style>
  <w:style w:type="character" w:customStyle="1" w:styleId="IntenseQuoteChar">
    <w:name w:val="Intense Quote Char"/>
    <w:basedOn w:val="DefaultParagraphFont"/>
    <w:link w:val="IntenseQuote"/>
    <w:uiPriority w:val="30"/>
    <w:rsid w:val="00D43EE8"/>
    <w:rPr>
      <w:i/>
      <w:iCs/>
      <w:color w:val="4F81BD"/>
      <w:sz w:val="20"/>
      <w:szCs w:val="20"/>
    </w:rPr>
  </w:style>
  <w:style w:type="character" w:styleId="SubtleEmphasis">
    <w:name w:val="Subtle Emphasis"/>
    <w:uiPriority w:val="19"/>
    <w:qFormat/>
    <w:rsid w:val="00D43EE8"/>
    <w:rPr>
      <w:i/>
      <w:iCs/>
      <w:color w:val="243F60"/>
    </w:rPr>
  </w:style>
  <w:style w:type="character" w:styleId="IntenseEmphasis">
    <w:name w:val="Intense Emphasis"/>
    <w:uiPriority w:val="21"/>
    <w:qFormat/>
    <w:rsid w:val="00D43EE8"/>
    <w:rPr>
      <w:b/>
      <w:bCs/>
      <w:caps/>
      <w:color w:val="243F60"/>
      <w:spacing w:val="10"/>
    </w:rPr>
  </w:style>
  <w:style w:type="character" w:styleId="SubtleReference">
    <w:name w:val="Subtle Reference"/>
    <w:uiPriority w:val="31"/>
    <w:qFormat/>
    <w:rsid w:val="00D43EE8"/>
    <w:rPr>
      <w:b/>
      <w:bCs/>
      <w:color w:val="4F81BD"/>
    </w:rPr>
  </w:style>
  <w:style w:type="character" w:styleId="IntenseReference">
    <w:name w:val="Intense Reference"/>
    <w:uiPriority w:val="32"/>
    <w:qFormat/>
    <w:rsid w:val="00D43EE8"/>
    <w:rPr>
      <w:b/>
      <w:bCs/>
      <w:i/>
      <w:iCs/>
      <w:caps/>
      <w:color w:val="4F81BD"/>
    </w:rPr>
  </w:style>
  <w:style w:type="character" w:styleId="BookTitle">
    <w:name w:val="Book Title"/>
    <w:uiPriority w:val="33"/>
    <w:qFormat/>
    <w:rsid w:val="00D43EE8"/>
    <w:rPr>
      <w:b/>
      <w:bCs/>
      <w:i/>
      <w:iCs/>
      <w:spacing w:val="9"/>
    </w:rPr>
  </w:style>
  <w:style w:type="paragraph" w:styleId="TOCHeading">
    <w:name w:val="TOC Heading"/>
    <w:basedOn w:val="Heading1"/>
    <w:next w:val="Normal"/>
    <w:uiPriority w:val="39"/>
    <w:qFormat/>
    <w:rsid w:val="00D43EE8"/>
    <w:pPr>
      <w:outlineLvl w:val="9"/>
    </w:pPr>
  </w:style>
  <w:style w:type="paragraph" w:styleId="BodyText">
    <w:name w:val="Body Text"/>
    <w:basedOn w:val="Normal"/>
    <w:link w:val="BodyTextChar"/>
    <w:rsid w:val="00AA6907"/>
  </w:style>
  <w:style w:type="character" w:customStyle="1" w:styleId="BodyTextChar">
    <w:name w:val="Body Text Char"/>
    <w:basedOn w:val="DefaultParagraphFont"/>
    <w:link w:val="BodyText"/>
    <w:rsid w:val="00AA6907"/>
    <w:rPr>
      <w:sz w:val="22"/>
      <w:lang w:bidi="en-US"/>
    </w:rPr>
  </w:style>
  <w:style w:type="paragraph" w:customStyle="1" w:styleId="TableText">
    <w:name w:val="Table Text"/>
    <w:qFormat/>
    <w:rsid w:val="00D43EE8"/>
    <w:pPr>
      <w:framePr w:hSpace="180" w:wrap="around" w:vAnchor="text" w:hAnchor="margin" w:y="181"/>
      <w:spacing w:after="60"/>
    </w:pPr>
    <w:rPr>
      <w:rFonts w:cs="Calibri"/>
      <w:sz w:val="22"/>
      <w:szCs w:val="22"/>
      <w:lang w:bidi="en-US"/>
    </w:rPr>
  </w:style>
  <w:style w:type="paragraph" w:styleId="NoteHeading">
    <w:name w:val="Note Heading"/>
    <w:basedOn w:val="Normal"/>
    <w:next w:val="Normal"/>
    <w:link w:val="NoteHeadingChar"/>
    <w:rsid w:val="00471038"/>
  </w:style>
  <w:style w:type="character" w:customStyle="1" w:styleId="NoteHeadingChar">
    <w:name w:val="Note Heading Char"/>
    <w:basedOn w:val="DefaultParagraphFont"/>
    <w:link w:val="NoteHeading"/>
    <w:rsid w:val="00471038"/>
    <w:rPr>
      <w:szCs w:val="20"/>
    </w:rPr>
  </w:style>
  <w:style w:type="paragraph" w:customStyle="1" w:styleId="Note">
    <w:name w:val="Note"/>
    <w:basedOn w:val="NoteHeading"/>
    <w:link w:val="NoteChar"/>
    <w:qFormat/>
    <w:rsid w:val="000B5D53"/>
    <w:pPr>
      <w:numPr>
        <w:numId w:val="1"/>
      </w:numPr>
      <w:pBdr>
        <w:top w:val="single" w:sz="4" w:space="1" w:color="auto"/>
        <w:bottom w:val="single" w:sz="4" w:space="1" w:color="auto"/>
      </w:pBdr>
      <w:tabs>
        <w:tab w:val="left" w:pos="567"/>
      </w:tabs>
      <w:ind w:left="567" w:hanging="567"/>
    </w:pPr>
  </w:style>
  <w:style w:type="paragraph" w:styleId="TOC1">
    <w:name w:val="toc 1"/>
    <w:basedOn w:val="Normal"/>
    <w:next w:val="Normal"/>
    <w:autoRedefine/>
    <w:uiPriority w:val="39"/>
    <w:qFormat/>
    <w:rsid w:val="00952536"/>
    <w:pPr>
      <w:spacing w:before="120"/>
    </w:pPr>
    <w:rPr>
      <w:b/>
      <w:bCs/>
      <w:caps/>
      <w:sz w:val="20"/>
    </w:rPr>
  </w:style>
  <w:style w:type="character" w:customStyle="1" w:styleId="NoteChar">
    <w:name w:val="Note Char"/>
    <w:basedOn w:val="NoteHeadingChar"/>
    <w:link w:val="Note"/>
    <w:rsid w:val="000B5D53"/>
    <w:rPr>
      <w:sz w:val="22"/>
      <w:szCs w:val="20"/>
      <w:lang w:bidi="en-US"/>
    </w:rPr>
  </w:style>
  <w:style w:type="paragraph" w:styleId="TOC2">
    <w:name w:val="toc 2"/>
    <w:basedOn w:val="Normal"/>
    <w:next w:val="Normal"/>
    <w:autoRedefine/>
    <w:uiPriority w:val="39"/>
    <w:qFormat/>
    <w:rsid w:val="00952536"/>
    <w:pPr>
      <w:spacing w:after="0"/>
      <w:ind w:left="220"/>
    </w:pPr>
    <w:rPr>
      <w:sz w:val="20"/>
    </w:rPr>
  </w:style>
  <w:style w:type="paragraph" w:styleId="TOC3">
    <w:name w:val="toc 3"/>
    <w:basedOn w:val="Normal"/>
    <w:next w:val="Normal"/>
    <w:autoRedefine/>
    <w:uiPriority w:val="39"/>
    <w:qFormat/>
    <w:rsid w:val="00952536"/>
    <w:pPr>
      <w:spacing w:after="0"/>
      <w:ind w:left="440"/>
    </w:pPr>
    <w:rPr>
      <w:i/>
      <w:iCs/>
      <w:sz w:val="20"/>
    </w:rPr>
  </w:style>
  <w:style w:type="paragraph" w:styleId="TOC4">
    <w:name w:val="toc 4"/>
    <w:basedOn w:val="Normal"/>
    <w:next w:val="Normal"/>
    <w:autoRedefine/>
    <w:rsid w:val="00952536"/>
    <w:pPr>
      <w:spacing w:after="0"/>
      <w:ind w:left="660"/>
    </w:pPr>
    <w:rPr>
      <w:sz w:val="18"/>
      <w:szCs w:val="18"/>
    </w:rPr>
  </w:style>
  <w:style w:type="paragraph" w:styleId="TOC5">
    <w:name w:val="toc 5"/>
    <w:basedOn w:val="Normal"/>
    <w:next w:val="Normal"/>
    <w:autoRedefine/>
    <w:rsid w:val="00952536"/>
    <w:pPr>
      <w:spacing w:after="0"/>
      <w:ind w:left="880"/>
    </w:pPr>
    <w:rPr>
      <w:sz w:val="18"/>
      <w:szCs w:val="18"/>
    </w:rPr>
  </w:style>
  <w:style w:type="paragraph" w:styleId="TOC6">
    <w:name w:val="toc 6"/>
    <w:basedOn w:val="Normal"/>
    <w:next w:val="Normal"/>
    <w:autoRedefine/>
    <w:rsid w:val="00952536"/>
    <w:pPr>
      <w:spacing w:after="0"/>
      <w:ind w:left="1100"/>
    </w:pPr>
    <w:rPr>
      <w:sz w:val="18"/>
      <w:szCs w:val="18"/>
    </w:rPr>
  </w:style>
  <w:style w:type="paragraph" w:styleId="TOC7">
    <w:name w:val="toc 7"/>
    <w:basedOn w:val="Normal"/>
    <w:next w:val="Normal"/>
    <w:autoRedefine/>
    <w:rsid w:val="00952536"/>
    <w:pPr>
      <w:spacing w:after="0"/>
      <w:ind w:left="1320"/>
    </w:pPr>
    <w:rPr>
      <w:sz w:val="18"/>
      <w:szCs w:val="18"/>
    </w:rPr>
  </w:style>
  <w:style w:type="paragraph" w:styleId="TOC8">
    <w:name w:val="toc 8"/>
    <w:basedOn w:val="Normal"/>
    <w:next w:val="Normal"/>
    <w:autoRedefine/>
    <w:rsid w:val="00952536"/>
    <w:pPr>
      <w:spacing w:after="0"/>
      <w:ind w:left="1540"/>
    </w:pPr>
    <w:rPr>
      <w:sz w:val="18"/>
      <w:szCs w:val="18"/>
    </w:rPr>
  </w:style>
  <w:style w:type="paragraph" w:styleId="TOC9">
    <w:name w:val="toc 9"/>
    <w:basedOn w:val="Normal"/>
    <w:next w:val="Normal"/>
    <w:autoRedefine/>
    <w:rsid w:val="00952536"/>
    <w:pPr>
      <w:spacing w:after="0"/>
      <w:ind w:left="1760"/>
    </w:pPr>
    <w:rPr>
      <w:sz w:val="18"/>
      <w:szCs w:val="18"/>
    </w:rPr>
  </w:style>
  <w:style w:type="paragraph" w:customStyle="1" w:styleId="Attention">
    <w:name w:val="Attention"/>
    <w:qFormat/>
    <w:rsid w:val="006B136E"/>
    <w:pPr>
      <w:pBdr>
        <w:top w:val="single" w:sz="4" w:space="1" w:color="auto"/>
        <w:bottom w:val="single" w:sz="4" w:space="1" w:color="auto"/>
      </w:pBdr>
      <w:tabs>
        <w:tab w:val="left" w:pos="567"/>
      </w:tabs>
      <w:ind w:left="567" w:hanging="567"/>
    </w:pPr>
    <w:rPr>
      <w:sz w:val="22"/>
      <w:lang w:bidi="en-US"/>
    </w:rPr>
  </w:style>
  <w:style w:type="paragraph" w:styleId="TableofFigures">
    <w:name w:val="table of figures"/>
    <w:basedOn w:val="Normal"/>
    <w:next w:val="Normal"/>
    <w:uiPriority w:val="99"/>
    <w:rsid w:val="005962FD"/>
  </w:style>
  <w:style w:type="character" w:customStyle="1" w:styleId="Object">
    <w:name w:val="Object"/>
    <w:basedOn w:val="DefaultParagraphFont"/>
    <w:uiPriority w:val="1"/>
    <w:qFormat/>
    <w:rsid w:val="00283CB8"/>
    <w:rPr>
      <w:b/>
      <w:bCs/>
      <w:i/>
      <w:iCs/>
    </w:rPr>
  </w:style>
  <w:style w:type="paragraph" w:styleId="ListNumber">
    <w:name w:val="List Number"/>
    <w:basedOn w:val="Normal"/>
    <w:rsid w:val="00AA6907"/>
    <w:pPr>
      <w:numPr>
        <w:numId w:val="8"/>
      </w:numPr>
      <w:ind w:left="357" w:hanging="357"/>
    </w:pPr>
  </w:style>
  <w:style w:type="character" w:styleId="PlaceholderText">
    <w:name w:val="Placeholder Text"/>
    <w:basedOn w:val="DefaultParagraphFont"/>
    <w:uiPriority w:val="99"/>
    <w:semiHidden/>
    <w:rsid w:val="00ED5FE6"/>
    <w:rPr>
      <w:color w:val="808080"/>
    </w:rPr>
  </w:style>
  <w:style w:type="paragraph" w:styleId="NormalWeb">
    <w:name w:val="Normal (Web)"/>
    <w:basedOn w:val="Normal"/>
    <w:uiPriority w:val="99"/>
    <w:unhideWhenUsed/>
    <w:rsid w:val="007B74BE"/>
    <w:pPr>
      <w:spacing w:before="100" w:beforeAutospacing="1" w:after="100" w:afterAutospacing="1" w:line="240" w:lineRule="auto"/>
    </w:pPr>
    <w:rPr>
      <w:rFonts w:ascii="Times New Roman" w:eastAsiaTheme="minorHAnsi" w:hAnsi="Times New Roman" w:cs="Times New Roman"/>
      <w:lang w:bidi="he-IL"/>
    </w:rPr>
  </w:style>
  <w:style w:type="paragraph" w:styleId="Revision">
    <w:name w:val="Revision"/>
    <w:hidden/>
    <w:uiPriority w:val="99"/>
    <w:semiHidden/>
    <w:rsid w:val="00AC3945"/>
    <w:rPr>
      <w:sz w:val="22"/>
      <w:lang w:bidi="en-US"/>
    </w:rPr>
  </w:style>
  <w:style w:type="paragraph" w:styleId="ListBullet">
    <w:name w:val="List Bullet"/>
    <w:basedOn w:val="Normal"/>
    <w:rsid w:val="008A2AE7"/>
    <w:pPr>
      <w:numPr>
        <w:numId w:val="2"/>
      </w:numPr>
      <w:contextualSpacing/>
    </w:pPr>
  </w:style>
  <w:style w:type="character" w:customStyle="1" w:styleId="Screen">
    <w:name w:val="Screen"/>
    <w:basedOn w:val="DefaultParagraphFont"/>
    <w:uiPriority w:val="1"/>
    <w:qFormat/>
    <w:rsid w:val="00C30A87"/>
    <w:rPr>
      <w:b/>
      <w:bCs/>
      <w:i/>
      <w:iCs/>
    </w:rPr>
  </w:style>
  <w:style w:type="character" w:styleId="CommentReference">
    <w:name w:val="annotation reference"/>
    <w:basedOn w:val="DefaultParagraphFont"/>
    <w:rsid w:val="00A67E4F"/>
    <w:rPr>
      <w:sz w:val="16"/>
      <w:szCs w:val="16"/>
    </w:rPr>
  </w:style>
  <w:style w:type="paragraph" w:styleId="CommentText">
    <w:name w:val="annotation text"/>
    <w:basedOn w:val="Normal"/>
    <w:link w:val="CommentTextChar"/>
    <w:rsid w:val="00A67E4F"/>
    <w:pPr>
      <w:spacing w:line="240" w:lineRule="auto"/>
    </w:pPr>
    <w:rPr>
      <w:sz w:val="20"/>
    </w:rPr>
  </w:style>
  <w:style w:type="character" w:customStyle="1" w:styleId="CommentTextChar">
    <w:name w:val="Comment Text Char"/>
    <w:basedOn w:val="DefaultParagraphFont"/>
    <w:link w:val="CommentText"/>
    <w:rsid w:val="00A67E4F"/>
    <w:rPr>
      <w:lang w:bidi="en-US"/>
    </w:rPr>
  </w:style>
  <w:style w:type="paragraph" w:styleId="CommentSubject">
    <w:name w:val="annotation subject"/>
    <w:basedOn w:val="CommentText"/>
    <w:next w:val="CommentText"/>
    <w:link w:val="CommentSubjectChar"/>
    <w:rsid w:val="00A67E4F"/>
    <w:rPr>
      <w:b/>
      <w:bCs/>
    </w:rPr>
  </w:style>
  <w:style w:type="character" w:customStyle="1" w:styleId="CommentSubjectChar">
    <w:name w:val="Comment Subject Char"/>
    <w:basedOn w:val="CommentTextChar"/>
    <w:link w:val="CommentSubject"/>
    <w:rsid w:val="00A67E4F"/>
    <w:rPr>
      <w:b/>
      <w:bCs/>
      <w:lang w:bidi="en-US"/>
    </w:rPr>
  </w:style>
  <w:style w:type="character" w:customStyle="1" w:styleId="Referance">
    <w:name w:val="Referance"/>
    <w:basedOn w:val="DefaultParagraphFont"/>
    <w:uiPriority w:val="1"/>
    <w:qFormat/>
    <w:rsid w:val="00785AF9"/>
    <w:rPr>
      <w:i/>
      <w:iCs/>
    </w:rPr>
  </w:style>
  <w:style w:type="paragraph" w:customStyle="1" w:styleId="Figure">
    <w:name w:val="Figure"/>
    <w:link w:val="FigureChar"/>
    <w:qFormat/>
    <w:rsid w:val="00DA2885"/>
    <w:pPr>
      <w:spacing w:before="120"/>
      <w:jc w:val="center"/>
    </w:pPr>
    <w:rPr>
      <w:sz w:val="22"/>
      <w:lang w:bidi="en-US"/>
    </w:rPr>
  </w:style>
  <w:style w:type="character" w:customStyle="1" w:styleId="FigureChar">
    <w:name w:val="Figure Char"/>
    <w:basedOn w:val="DefaultParagraphFont"/>
    <w:link w:val="Figure"/>
    <w:rsid w:val="00DA2885"/>
    <w:rPr>
      <w:sz w:val="22"/>
      <w:lang w:bidi="en-US"/>
    </w:rPr>
  </w:style>
  <w:style w:type="table" w:customStyle="1" w:styleId="TableGrid1">
    <w:name w:val="Table Grid1"/>
    <w:basedOn w:val="TableNormal"/>
    <w:next w:val="TableGrid"/>
    <w:uiPriority w:val="59"/>
    <w:rsid w:val="000E793A"/>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66CC"/>
    <w:rPr>
      <w:rFonts w:ascii="Times New Roman" w:eastAsia="Calibri" w:hAnsi="Times New Roman" w:cs="Narkisim"/>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34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en-US" w:eastAsia="en-US" w:bidi="he-IL"/>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99"/>
    <w:lsdException w:name="caption" w:uiPriority="35"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51BB5"/>
    <w:pPr>
      <w:spacing w:after="120" w:line="276" w:lineRule="auto"/>
    </w:pPr>
    <w:rPr>
      <w:rFonts w:cs="Calibri"/>
      <w:sz w:val="24"/>
      <w:szCs w:val="24"/>
      <w:lang w:bidi="en-US"/>
    </w:rPr>
  </w:style>
  <w:style w:type="paragraph" w:styleId="Heading1">
    <w:name w:val="heading 1"/>
    <w:basedOn w:val="Normal"/>
    <w:next w:val="Normal"/>
    <w:link w:val="Heading1Char"/>
    <w:uiPriority w:val="9"/>
    <w:qFormat/>
    <w:rsid w:val="008840CD"/>
    <w:pPr>
      <w:pBdr>
        <w:top w:val="single" w:sz="24" w:space="0" w:color="4F81BD"/>
        <w:left w:val="single" w:sz="24" w:space="0" w:color="4F81BD"/>
        <w:bottom w:val="single" w:sz="24" w:space="0" w:color="4F81BD"/>
        <w:right w:val="single" w:sz="24" w:space="0" w:color="4F81BD"/>
      </w:pBdr>
      <w:shd w:val="clear" w:color="auto" w:fill="4F81BD"/>
      <w:spacing w:after="180" w:line="240" w:lineRule="auto"/>
      <w:outlineLvl w:val="0"/>
    </w:pPr>
    <w:rPr>
      <w:b/>
      <w:bCs/>
      <w:caps/>
      <w:color w:val="FFFFFF"/>
      <w:spacing w:val="15"/>
      <w:szCs w:val="22"/>
    </w:rPr>
  </w:style>
  <w:style w:type="paragraph" w:styleId="Heading2">
    <w:name w:val="heading 2"/>
    <w:basedOn w:val="Normal"/>
    <w:next w:val="Normal"/>
    <w:link w:val="Heading2Char"/>
    <w:uiPriority w:val="9"/>
    <w:qFormat/>
    <w:rsid w:val="00D43EE8"/>
    <w:pPr>
      <w:pBdr>
        <w:top w:val="single" w:sz="24" w:space="0" w:color="DBE5F1"/>
        <w:left w:val="single" w:sz="24" w:space="0" w:color="DBE5F1"/>
        <w:bottom w:val="single" w:sz="24" w:space="0" w:color="DBE5F1"/>
        <w:right w:val="single" w:sz="24" w:space="0" w:color="DBE5F1"/>
      </w:pBdr>
      <w:shd w:val="clear" w:color="auto" w:fill="DBE5F1"/>
      <w:spacing w:before="360"/>
      <w:outlineLvl w:val="1"/>
    </w:pPr>
    <w:rPr>
      <w:caps/>
      <w:spacing w:val="15"/>
      <w:szCs w:val="22"/>
    </w:rPr>
  </w:style>
  <w:style w:type="paragraph" w:styleId="Heading3">
    <w:name w:val="heading 3"/>
    <w:basedOn w:val="Normal"/>
    <w:next w:val="Normal"/>
    <w:link w:val="Heading3Char"/>
    <w:uiPriority w:val="9"/>
    <w:qFormat/>
    <w:rsid w:val="009A63ED"/>
    <w:pPr>
      <w:pBdr>
        <w:top w:val="single" w:sz="6" w:space="2" w:color="4F81BD"/>
        <w:left w:val="single" w:sz="6" w:space="2" w:color="4F81BD"/>
      </w:pBdr>
      <w:spacing w:before="240"/>
      <w:outlineLvl w:val="2"/>
    </w:pPr>
    <w:rPr>
      <w:b/>
      <w:bCs/>
      <w:caps/>
      <w:color w:val="243F60"/>
      <w:spacing w:val="15"/>
      <w:szCs w:val="22"/>
    </w:rPr>
  </w:style>
  <w:style w:type="paragraph" w:styleId="Heading4">
    <w:name w:val="heading 4"/>
    <w:next w:val="BodyText"/>
    <w:link w:val="Heading4Char"/>
    <w:uiPriority w:val="9"/>
    <w:qFormat/>
    <w:rsid w:val="00E43338"/>
    <w:pPr>
      <w:spacing w:before="300" w:after="120" w:line="276" w:lineRule="auto"/>
      <w:outlineLvl w:val="3"/>
    </w:pPr>
    <w:rPr>
      <w:rFonts w:cs="Arial Bold"/>
      <w:b/>
      <w:color w:val="17365D"/>
      <w:spacing w:val="10"/>
      <w:sz w:val="24"/>
      <w:szCs w:val="22"/>
      <w:lang w:bidi="en-US"/>
    </w:rPr>
  </w:style>
  <w:style w:type="paragraph" w:styleId="Heading5">
    <w:name w:val="heading 5"/>
    <w:basedOn w:val="Normal"/>
    <w:next w:val="Normal"/>
    <w:link w:val="Heading5Char"/>
    <w:uiPriority w:val="9"/>
    <w:qFormat/>
    <w:rsid w:val="00D43EE8"/>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qFormat/>
    <w:rsid w:val="00D43EE8"/>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qFormat/>
    <w:rsid w:val="00D43EE8"/>
    <w:pPr>
      <w:spacing w:before="300" w:after="0"/>
      <w:outlineLvl w:val="6"/>
    </w:pPr>
    <w:rPr>
      <w:caps/>
      <w:color w:val="365F91"/>
      <w:spacing w:val="10"/>
      <w:szCs w:val="22"/>
    </w:rPr>
  </w:style>
  <w:style w:type="paragraph" w:styleId="Heading8">
    <w:name w:val="heading 8"/>
    <w:basedOn w:val="Normal"/>
    <w:next w:val="Normal"/>
    <w:link w:val="Heading8Char"/>
    <w:uiPriority w:val="9"/>
    <w:qFormat/>
    <w:rsid w:val="00D43EE8"/>
    <w:pPr>
      <w:spacing w:before="300" w:after="0"/>
      <w:outlineLvl w:val="7"/>
    </w:pPr>
    <w:rPr>
      <w:caps/>
      <w:spacing w:val="10"/>
      <w:sz w:val="18"/>
      <w:szCs w:val="18"/>
    </w:rPr>
  </w:style>
  <w:style w:type="paragraph" w:styleId="Heading9">
    <w:name w:val="heading 9"/>
    <w:basedOn w:val="Normal"/>
    <w:next w:val="Normal"/>
    <w:link w:val="Heading9Char"/>
    <w:uiPriority w:val="9"/>
    <w:qFormat/>
    <w:rsid w:val="00D43EE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530"/>
    <w:pPr>
      <w:tabs>
        <w:tab w:val="center" w:pos="4153"/>
        <w:tab w:val="right" w:pos="8306"/>
      </w:tabs>
    </w:pPr>
  </w:style>
  <w:style w:type="paragraph" w:styleId="Footer">
    <w:name w:val="footer"/>
    <w:basedOn w:val="Normal"/>
    <w:link w:val="FooterChar"/>
    <w:uiPriority w:val="99"/>
    <w:rsid w:val="00510530"/>
    <w:pPr>
      <w:tabs>
        <w:tab w:val="center" w:pos="4153"/>
        <w:tab w:val="right" w:pos="8306"/>
      </w:tabs>
    </w:pPr>
  </w:style>
  <w:style w:type="character" w:styleId="Hyperlink">
    <w:name w:val="Hyperlink"/>
    <w:basedOn w:val="DefaultParagraphFont"/>
    <w:uiPriority w:val="99"/>
    <w:rsid w:val="00510530"/>
    <w:rPr>
      <w:color w:val="0000FF"/>
      <w:u w:val="single"/>
    </w:rPr>
  </w:style>
  <w:style w:type="character" w:customStyle="1" w:styleId="pagesubheaders1">
    <w:name w:val="pagesubheaders1"/>
    <w:basedOn w:val="DefaultParagraphFont"/>
    <w:rsid w:val="00D50E24"/>
    <w:rPr>
      <w:b/>
      <w:bCs/>
      <w:strike w:val="0"/>
      <w:dstrike w:val="0"/>
      <w:color w:val="003366"/>
      <w:spacing w:val="12"/>
      <w:sz w:val="26"/>
      <w:szCs w:val="26"/>
      <w:u w:val="none"/>
      <w:effect w:val="none"/>
    </w:rPr>
  </w:style>
  <w:style w:type="character" w:customStyle="1" w:styleId="FooterChar">
    <w:name w:val="Footer Char"/>
    <w:basedOn w:val="DefaultParagraphFont"/>
    <w:link w:val="Footer"/>
    <w:uiPriority w:val="99"/>
    <w:rsid w:val="00135D8E"/>
    <w:rPr>
      <w:sz w:val="24"/>
      <w:szCs w:val="24"/>
      <w:lang w:val="ru-RU" w:eastAsia="ru-RU"/>
    </w:rPr>
  </w:style>
  <w:style w:type="table" w:styleId="TableGrid">
    <w:name w:val="Table Grid"/>
    <w:basedOn w:val="TableNormal"/>
    <w:uiPriority w:val="59"/>
    <w:rsid w:val="002C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C1383"/>
    <w:rPr>
      <w:rFonts w:ascii="Tahoma" w:hAnsi="Tahoma" w:cs="Tahoma"/>
      <w:sz w:val="16"/>
      <w:szCs w:val="16"/>
    </w:rPr>
  </w:style>
  <w:style w:type="character" w:customStyle="1" w:styleId="BalloonTextChar">
    <w:name w:val="Balloon Text Char"/>
    <w:basedOn w:val="DefaultParagraphFont"/>
    <w:link w:val="BalloonText"/>
    <w:rsid w:val="00CC1383"/>
    <w:rPr>
      <w:rFonts w:ascii="Tahoma" w:hAnsi="Tahoma" w:cs="Tahoma"/>
      <w:sz w:val="16"/>
      <w:szCs w:val="16"/>
      <w:lang w:val="ru-RU" w:eastAsia="ru-RU"/>
    </w:rPr>
  </w:style>
  <w:style w:type="character" w:customStyle="1" w:styleId="Heading1Char">
    <w:name w:val="Heading 1 Char"/>
    <w:basedOn w:val="DefaultParagraphFont"/>
    <w:link w:val="Heading1"/>
    <w:uiPriority w:val="9"/>
    <w:rsid w:val="008840CD"/>
    <w:rPr>
      <w:b/>
      <w:bCs/>
      <w:caps/>
      <w:color w:val="FFFFFF"/>
      <w:spacing w:val="15"/>
      <w:sz w:val="22"/>
      <w:szCs w:val="22"/>
      <w:shd w:val="clear" w:color="auto" w:fill="4F81BD"/>
      <w:lang w:eastAsia="en-US" w:bidi="en-US"/>
    </w:rPr>
  </w:style>
  <w:style w:type="character" w:customStyle="1" w:styleId="Heading2Char">
    <w:name w:val="Heading 2 Char"/>
    <w:basedOn w:val="DefaultParagraphFont"/>
    <w:link w:val="Heading2"/>
    <w:uiPriority w:val="9"/>
    <w:rsid w:val="00D43EE8"/>
    <w:rPr>
      <w:caps/>
      <w:spacing w:val="15"/>
      <w:shd w:val="clear" w:color="auto" w:fill="DBE5F1"/>
    </w:rPr>
  </w:style>
  <w:style w:type="character" w:customStyle="1" w:styleId="Heading3Char">
    <w:name w:val="Heading 3 Char"/>
    <w:basedOn w:val="DefaultParagraphFont"/>
    <w:link w:val="Heading3"/>
    <w:uiPriority w:val="9"/>
    <w:rsid w:val="009A63ED"/>
    <w:rPr>
      <w:b/>
      <w:bCs/>
      <w:caps/>
      <w:color w:val="243F60"/>
      <w:spacing w:val="15"/>
      <w:sz w:val="22"/>
      <w:szCs w:val="22"/>
      <w:lang w:bidi="en-US"/>
    </w:rPr>
  </w:style>
  <w:style w:type="character" w:customStyle="1" w:styleId="Heading4Char">
    <w:name w:val="Heading 4 Char"/>
    <w:basedOn w:val="DefaultParagraphFont"/>
    <w:link w:val="Heading4"/>
    <w:uiPriority w:val="9"/>
    <w:rsid w:val="00E43338"/>
    <w:rPr>
      <w:rFonts w:cs="Arial Bold"/>
      <w:b/>
      <w:color w:val="17365D"/>
      <w:spacing w:val="10"/>
      <w:sz w:val="24"/>
      <w:szCs w:val="22"/>
      <w:lang w:bidi="en-US"/>
    </w:rPr>
  </w:style>
  <w:style w:type="character" w:customStyle="1" w:styleId="Heading5Char">
    <w:name w:val="Heading 5 Char"/>
    <w:basedOn w:val="DefaultParagraphFont"/>
    <w:link w:val="Heading5"/>
    <w:uiPriority w:val="9"/>
    <w:rsid w:val="00D43EE8"/>
    <w:rPr>
      <w:caps/>
      <w:color w:val="365F91"/>
      <w:spacing w:val="10"/>
    </w:rPr>
  </w:style>
  <w:style w:type="character" w:customStyle="1" w:styleId="Heading6Char">
    <w:name w:val="Heading 6 Char"/>
    <w:basedOn w:val="DefaultParagraphFont"/>
    <w:link w:val="Heading6"/>
    <w:uiPriority w:val="9"/>
    <w:rsid w:val="00D43EE8"/>
    <w:rPr>
      <w:caps/>
      <w:color w:val="365F91"/>
      <w:spacing w:val="10"/>
    </w:rPr>
  </w:style>
  <w:style w:type="character" w:customStyle="1" w:styleId="Heading7Char">
    <w:name w:val="Heading 7 Char"/>
    <w:basedOn w:val="DefaultParagraphFont"/>
    <w:link w:val="Heading7"/>
    <w:uiPriority w:val="9"/>
    <w:rsid w:val="00D43EE8"/>
    <w:rPr>
      <w:caps/>
      <w:color w:val="365F91"/>
      <w:spacing w:val="10"/>
    </w:rPr>
  </w:style>
  <w:style w:type="character" w:customStyle="1" w:styleId="Heading8Char">
    <w:name w:val="Heading 8 Char"/>
    <w:basedOn w:val="DefaultParagraphFont"/>
    <w:link w:val="Heading8"/>
    <w:uiPriority w:val="9"/>
    <w:rsid w:val="00D43EE8"/>
    <w:rPr>
      <w:caps/>
      <w:spacing w:val="10"/>
      <w:sz w:val="18"/>
      <w:szCs w:val="18"/>
    </w:rPr>
  </w:style>
  <w:style w:type="character" w:customStyle="1" w:styleId="Heading9Char">
    <w:name w:val="Heading 9 Char"/>
    <w:basedOn w:val="DefaultParagraphFont"/>
    <w:link w:val="Heading9"/>
    <w:uiPriority w:val="9"/>
    <w:rsid w:val="00D43EE8"/>
    <w:rPr>
      <w:i/>
      <w:caps/>
      <w:spacing w:val="10"/>
      <w:sz w:val="18"/>
      <w:szCs w:val="18"/>
    </w:rPr>
  </w:style>
  <w:style w:type="paragraph" w:styleId="Caption">
    <w:name w:val="caption"/>
    <w:next w:val="Normal"/>
    <w:uiPriority w:val="35"/>
    <w:qFormat/>
    <w:rsid w:val="0061048E"/>
    <w:pPr>
      <w:jc w:val="center"/>
    </w:pPr>
    <w:rPr>
      <w:rFonts w:cs="Calibri"/>
      <w:b/>
      <w:bCs/>
      <w:color w:val="365F91"/>
      <w:szCs w:val="18"/>
      <w:lang w:bidi="en-US"/>
    </w:rPr>
  </w:style>
  <w:style w:type="paragraph" w:styleId="Title">
    <w:name w:val="Title"/>
    <w:basedOn w:val="Normal"/>
    <w:next w:val="Normal"/>
    <w:link w:val="TitleChar"/>
    <w:uiPriority w:val="10"/>
    <w:qFormat/>
    <w:rsid w:val="00ED5FE6"/>
    <w:pPr>
      <w:spacing w:before="720"/>
      <w:jc w:val="center"/>
    </w:pPr>
    <w:rPr>
      <w:color w:val="404040" w:themeColor="text1" w:themeTint="BF"/>
      <w:sz w:val="72"/>
      <w:szCs w:val="72"/>
    </w:rPr>
  </w:style>
  <w:style w:type="character" w:customStyle="1" w:styleId="TitleChar">
    <w:name w:val="Title Char"/>
    <w:basedOn w:val="DefaultParagraphFont"/>
    <w:link w:val="Title"/>
    <w:uiPriority w:val="10"/>
    <w:rsid w:val="00ED5FE6"/>
    <w:rPr>
      <w:color w:val="404040" w:themeColor="text1" w:themeTint="BF"/>
      <w:sz w:val="72"/>
      <w:szCs w:val="72"/>
      <w:lang w:bidi="en-US"/>
    </w:rPr>
  </w:style>
  <w:style w:type="paragraph" w:styleId="Subtitle">
    <w:name w:val="Subtitle"/>
    <w:basedOn w:val="Normal"/>
    <w:next w:val="Normal"/>
    <w:link w:val="SubtitleChar"/>
    <w:uiPriority w:val="11"/>
    <w:qFormat/>
    <w:rsid w:val="00D43EE8"/>
    <w:pPr>
      <w:spacing w:after="1000" w:line="240" w:lineRule="auto"/>
    </w:pPr>
    <w:rPr>
      <w:caps/>
      <w:color w:val="595959"/>
      <w:spacing w:val="10"/>
    </w:rPr>
  </w:style>
  <w:style w:type="character" w:customStyle="1" w:styleId="SubtitleChar">
    <w:name w:val="Subtitle Char"/>
    <w:basedOn w:val="DefaultParagraphFont"/>
    <w:link w:val="Subtitle"/>
    <w:uiPriority w:val="11"/>
    <w:rsid w:val="00D43EE8"/>
    <w:rPr>
      <w:caps/>
      <w:color w:val="595959"/>
      <w:spacing w:val="10"/>
      <w:sz w:val="24"/>
      <w:szCs w:val="24"/>
    </w:rPr>
  </w:style>
  <w:style w:type="character" w:styleId="Strong">
    <w:name w:val="Strong"/>
    <w:uiPriority w:val="22"/>
    <w:qFormat/>
    <w:rsid w:val="00D43EE8"/>
    <w:rPr>
      <w:b/>
      <w:bCs/>
    </w:rPr>
  </w:style>
  <w:style w:type="character" w:styleId="Emphasis">
    <w:name w:val="Emphasis"/>
    <w:uiPriority w:val="20"/>
    <w:qFormat/>
    <w:rsid w:val="00D43EE8"/>
    <w:rPr>
      <w:caps/>
      <w:color w:val="243F60"/>
      <w:spacing w:val="5"/>
    </w:rPr>
  </w:style>
  <w:style w:type="paragraph" w:styleId="NoSpacing">
    <w:name w:val="No Spacing"/>
    <w:basedOn w:val="Normal"/>
    <w:link w:val="NoSpacingChar"/>
    <w:uiPriority w:val="1"/>
    <w:qFormat/>
    <w:rsid w:val="00D43EE8"/>
    <w:pPr>
      <w:spacing w:after="0" w:line="240" w:lineRule="auto"/>
    </w:pPr>
    <w:rPr>
      <w:sz w:val="20"/>
    </w:rPr>
  </w:style>
  <w:style w:type="character" w:customStyle="1" w:styleId="NoSpacingChar">
    <w:name w:val="No Spacing Char"/>
    <w:basedOn w:val="DefaultParagraphFont"/>
    <w:link w:val="NoSpacing"/>
    <w:uiPriority w:val="1"/>
    <w:rsid w:val="00D43EE8"/>
    <w:rPr>
      <w:sz w:val="20"/>
      <w:szCs w:val="20"/>
    </w:rPr>
  </w:style>
  <w:style w:type="paragraph" w:styleId="ListParagraph">
    <w:name w:val="List Paragraph"/>
    <w:basedOn w:val="Normal"/>
    <w:uiPriority w:val="34"/>
    <w:qFormat/>
    <w:rsid w:val="00D43EE8"/>
    <w:pPr>
      <w:ind w:left="720"/>
      <w:contextualSpacing/>
    </w:pPr>
  </w:style>
  <w:style w:type="paragraph" w:styleId="Quote">
    <w:name w:val="Quote"/>
    <w:basedOn w:val="Normal"/>
    <w:next w:val="Normal"/>
    <w:link w:val="QuoteChar"/>
    <w:uiPriority w:val="29"/>
    <w:qFormat/>
    <w:rsid w:val="00D43EE8"/>
    <w:rPr>
      <w:i/>
      <w:iCs/>
      <w:sz w:val="20"/>
    </w:rPr>
  </w:style>
  <w:style w:type="character" w:customStyle="1" w:styleId="QuoteChar">
    <w:name w:val="Quote Char"/>
    <w:basedOn w:val="DefaultParagraphFont"/>
    <w:link w:val="Quote"/>
    <w:uiPriority w:val="29"/>
    <w:rsid w:val="00D43EE8"/>
    <w:rPr>
      <w:i/>
      <w:iCs/>
      <w:sz w:val="20"/>
      <w:szCs w:val="20"/>
    </w:rPr>
  </w:style>
  <w:style w:type="paragraph" w:styleId="IntenseQuote">
    <w:name w:val="Intense Quote"/>
    <w:basedOn w:val="Normal"/>
    <w:next w:val="Normal"/>
    <w:link w:val="IntenseQuoteChar"/>
    <w:uiPriority w:val="30"/>
    <w:qFormat/>
    <w:rsid w:val="00D43EE8"/>
    <w:pPr>
      <w:pBdr>
        <w:top w:val="single" w:sz="4" w:space="10" w:color="4F81BD"/>
        <w:left w:val="single" w:sz="4" w:space="10" w:color="4F81BD"/>
      </w:pBdr>
      <w:spacing w:after="0"/>
      <w:ind w:left="1296" w:right="1152"/>
      <w:jc w:val="both"/>
    </w:pPr>
    <w:rPr>
      <w:i/>
      <w:iCs/>
      <w:color w:val="4F81BD"/>
      <w:sz w:val="20"/>
    </w:rPr>
  </w:style>
  <w:style w:type="character" w:customStyle="1" w:styleId="IntenseQuoteChar">
    <w:name w:val="Intense Quote Char"/>
    <w:basedOn w:val="DefaultParagraphFont"/>
    <w:link w:val="IntenseQuote"/>
    <w:uiPriority w:val="30"/>
    <w:rsid w:val="00D43EE8"/>
    <w:rPr>
      <w:i/>
      <w:iCs/>
      <w:color w:val="4F81BD"/>
      <w:sz w:val="20"/>
      <w:szCs w:val="20"/>
    </w:rPr>
  </w:style>
  <w:style w:type="character" w:styleId="SubtleEmphasis">
    <w:name w:val="Subtle Emphasis"/>
    <w:uiPriority w:val="19"/>
    <w:qFormat/>
    <w:rsid w:val="00D43EE8"/>
    <w:rPr>
      <w:i/>
      <w:iCs/>
      <w:color w:val="243F60"/>
    </w:rPr>
  </w:style>
  <w:style w:type="character" w:styleId="IntenseEmphasis">
    <w:name w:val="Intense Emphasis"/>
    <w:uiPriority w:val="21"/>
    <w:qFormat/>
    <w:rsid w:val="00D43EE8"/>
    <w:rPr>
      <w:b/>
      <w:bCs/>
      <w:caps/>
      <w:color w:val="243F60"/>
      <w:spacing w:val="10"/>
    </w:rPr>
  </w:style>
  <w:style w:type="character" w:styleId="SubtleReference">
    <w:name w:val="Subtle Reference"/>
    <w:uiPriority w:val="31"/>
    <w:qFormat/>
    <w:rsid w:val="00D43EE8"/>
    <w:rPr>
      <w:b/>
      <w:bCs/>
      <w:color w:val="4F81BD"/>
    </w:rPr>
  </w:style>
  <w:style w:type="character" w:styleId="IntenseReference">
    <w:name w:val="Intense Reference"/>
    <w:uiPriority w:val="32"/>
    <w:qFormat/>
    <w:rsid w:val="00D43EE8"/>
    <w:rPr>
      <w:b/>
      <w:bCs/>
      <w:i/>
      <w:iCs/>
      <w:caps/>
      <w:color w:val="4F81BD"/>
    </w:rPr>
  </w:style>
  <w:style w:type="character" w:styleId="BookTitle">
    <w:name w:val="Book Title"/>
    <w:uiPriority w:val="33"/>
    <w:qFormat/>
    <w:rsid w:val="00D43EE8"/>
    <w:rPr>
      <w:b/>
      <w:bCs/>
      <w:i/>
      <w:iCs/>
      <w:spacing w:val="9"/>
    </w:rPr>
  </w:style>
  <w:style w:type="paragraph" w:styleId="TOCHeading">
    <w:name w:val="TOC Heading"/>
    <w:basedOn w:val="Heading1"/>
    <w:next w:val="Normal"/>
    <w:uiPriority w:val="39"/>
    <w:qFormat/>
    <w:rsid w:val="00D43EE8"/>
    <w:pPr>
      <w:outlineLvl w:val="9"/>
    </w:pPr>
  </w:style>
  <w:style w:type="paragraph" w:styleId="BodyText">
    <w:name w:val="Body Text"/>
    <w:basedOn w:val="Normal"/>
    <w:link w:val="BodyTextChar"/>
    <w:rsid w:val="00AA6907"/>
  </w:style>
  <w:style w:type="character" w:customStyle="1" w:styleId="BodyTextChar">
    <w:name w:val="Body Text Char"/>
    <w:basedOn w:val="DefaultParagraphFont"/>
    <w:link w:val="BodyText"/>
    <w:rsid w:val="00AA6907"/>
    <w:rPr>
      <w:sz w:val="22"/>
      <w:lang w:bidi="en-US"/>
    </w:rPr>
  </w:style>
  <w:style w:type="paragraph" w:customStyle="1" w:styleId="TableText">
    <w:name w:val="Table Text"/>
    <w:qFormat/>
    <w:rsid w:val="00D43EE8"/>
    <w:pPr>
      <w:framePr w:hSpace="180" w:wrap="around" w:vAnchor="text" w:hAnchor="margin" w:y="181"/>
      <w:spacing w:after="60"/>
    </w:pPr>
    <w:rPr>
      <w:rFonts w:cs="Calibri"/>
      <w:sz w:val="22"/>
      <w:szCs w:val="22"/>
      <w:lang w:bidi="en-US"/>
    </w:rPr>
  </w:style>
  <w:style w:type="paragraph" w:styleId="NoteHeading">
    <w:name w:val="Note Heading"/>
    <w:basedOn w:val="Normal"/>
    <w:next w:val="Normal"/>
    <w:link w:val="NoteHeadingChar"/>
    <w:rsid w:val="00471038"/>
  </w:style>
  <w:style w:type="character" w:customStyle="1" w:styleId="NoteHeadingChar">
    <w:name w:val="Note Heading Char"/>
    <w:basedOn w:val="DefaultParagraphFont"/>
    <w:link w:val="NoteHeading"/>
    <w:rsid w:val="00471038"/>
    <w:rPr>
      <w:szCs w:val="20"/>
    </w:rPr>
  </w:style>
  <w:style w:type="paragraph" w:customStyle="1" w:styleId="Note">
    <w:name w:val="Note"/>
    <w:basedOn w:val="NoteHeading"/>
    <w:link w:val="NoteChar"/>
    <w:qFormat/>
    <w:rsid w:val="000B5D53"/>
    <w:pPr>
      <w:numPr>
        <w:numId w:val="1"/>
      </w:numPr>
      <w:pBdr>
        <w:top w:val="single" w:sz="4" w:space="1" w:color="auto"/>
        <w:bottom w:val="single" w:sz="4" w:space="1" w:color="auto"/>
      </w:pBdr>
      <w:tabs>
        <w:tab w:val="left" w:pos="567"/>
      </w:tabs>
      <w:ind w:left="567" w:hanging="567"/>
    </w:pPr>
  </w:style>
  <w:style w:type="paragraph" w:styleId="TOC1">
    <w:name w:val="toc 1"/>
    <w:basedOn w:val="Normal"/>
    <w:next w:val="Normal"/>
    <w:autoRedefine/>
    <w:uiPriority w:val="39"/>
    <w:qFormat/>
    <w:rsid w:val="00952536"/>
    <w:pPr>
      <w:spacing w:before="120"/>
    </w:pPr>
    <w:rPr>
      <w:b/>
      <w:bCs/>
      <w:caps/>
      <w:sz w:val="20"/>
    </w:rPr>
  </w:style>
  <w:style w:type="character" w:customStyle="1" w:styleId="NoteChar">
    <w:name w:val="Note Char"/>
    <w:basedOn w:val="NoteHeadingChar"/>
    <w:link w:val="Note"/>
    <w:rsid w:val="000B5D53"/>
    <w:rPr>
      <w:sz w:val="22"/>
      <w:szCs w:val="20"/>
      <w:lang w:bidi="en-US"/>
    </w:rPr>
  </w:style>
  <w:style w:type="paragraph" w:styleId="TOC2">
    <w:name w:val="toc 2"/>
    <w:basedOn w:val="Normal"/>
    <w:next w:val="Normal"/>
    <w:autoRedefine/>
    <w:uiPriority w:val="39"/>
    <w:qFormat/>
    <w:rsid w:val="00952536"/>
    <w:pPr>
      <w:spacing w:after="0"/>
      <w:ind w:left="220"/>
    </w:pPr>
    <w:rPr>
      <w:sz w:val="20"/>
    </w:rPr>
  </w:style>
  <w:style w:type="paragraph" w:styleId="TOC3">
    <w:name w:val="toc 3"/>
    <w:basedOn w:val="Normal"/>
    <w:next w:val="Normal"/>
    <w:autoRedefine/>
    <w:uiPriority w:val="39"/>
    <w:qFormat/>
    <w:rsid w:val="00952536"/>
    <w:pPr>
      <w:spacing w:after="0"/>
      <w:ind w:left="440"/>
    </w:pPr>
    <w:rPr>
      <w:i/>
      <w:iCs/>
      <w:sz w:val="20"/>
    </w:rPr>
  </w:style>
  <w:style w:type="paragraph" w:styleId="TOC4">
    <w:name w:val="toc 4"/>
    <w:basedOn w:val="Normal"/>
    <w:next w:val="Normal"/>
    <w:autoRedefine/>
    <w:rsid w:val="00952536"/>
    <w:pPr>
      <w:spacing w:after="0"/>
      <w:ind w:left="660"/>
    </w:pPr>
    <w:rPr>
      <w:sz w:val="18"/>
      <w:szCs w:val="18"/>
    </w:rPr>
  </w:style>
  <w:style w:type="paragraph" w:styleId="TOC5">
    <w:name w:val="toc 5"/>
    <w:basedOn w:val="Normal"/>
    <w:next w:val="Normal"/>
    <w:autoRedefine/>
    <w:rsid w:val="00952536"/>
    <w:pPr>
      <w:spacing w:after="0"/>
      <w:ind w:left="880"/>
    </w:pPr>
    <w:rPr>
      <w:sz w:val="18"/>
      <w:szCs w:val="18"/>
    </w:rPr>
  </w:style>
  <w:style w:type="paragraph" w:styleId="TOC6">
    <w:name w:val="toc 6"/>
    <w:basedOn w:val="Normal"/>
    <w:next w:val="Normal"/>
    <w:autoRedefine/>
    <w:rsid w:val="00952536"/>
    <w:pPr>
      <w:spacing w:after="0"/>
      <w:ind w:left="1100"/>
    </w:pPr>
    <w:rPr>
      <w:sz w:val="18"/>
      <w:szCs w:val="18"/>
    </w:rPr>
  </w:style>
  <w:style w:type="paragraph" w:styleId="TOC7">
    <w:name w:val="toc 7"/>
    <w:basedOn w:val="Normal"/>
    <w:next w:val="Normal"/>
    <w:autoRedefine/>
    <w:rsid w:val="00952536"/>
    <w:pPr>
      <w:spacing w:after="0"/>
      <w:ind w:left="1320"/>
    </w:pPr>
    <w:rPr>
      <w:sz w:val="18"/>
      <w:szCs w:val="18"/>
    </w:rPr>
  </w:style>
  <w:style w:type="paragraph" w:styleId="TOC8">
    <w:name w:val="toc 8"/>
    <w:basedOn w:val="Normal"/>
    <w:next w:val="Normal"/>
    <w:autoRedefine/>
    <w:rsid w:val="00952536"/>
    <w:pPr>
      <w:spacing w:after="0"/>
      <w:ind w:left="1540"/>
    </w:pPr>
    <w:rPr>
      <w:sz w:val="18"/>
      <w:szCs w:val="18"/>
    </w:rPr>
  </w:style>
  <w:style w:type="paragraph" w:styleId="TOC9">
    <w:name w:val="toc 9"/>
    <w:basedOn w:val="Normal"/>
    <w:next w:val="Normal"/>
    <w:autoRedefine/>
    <w:rsid w:val="00952536"/>
    <w:pPr>
      <w:spacing w:after="0"/>
      <w:ind w:left="1760"/>
    </w:pPr>
    <w:rPr>
      <w:sz w:val="18"/>
      <w:szCs w:val="18"/>
    </w:rPr>
  </w:style>
  <w:style w:type="paragraph" w:customStyle="1" w:styleId="Attention">
    <w:name w:val="Attention"/>
    <w:qFormat/>
    <w:rsid w:val="006B136E"/>
    <w:pPr>
      <w:pBdr>
        <w:top w:val="single" w:sz="4" w:space="1" w:color="auto"/>
        <w:bottom w:val="single" w:sz="4" w:space="1" w:color="auto"/>
      </w:pBdr>
      <w:tabs>
        <w:tab w:val="left" w:pos="567"/>
      </w:tabs>
      <w:ind w:left="567" w:hanging="567"/>
    </w:pPr>
    <w:rPr>
      <w:sz w:val="22"/>
      <w:lang w:bidi="en-US"/>
    </w:rPr>
  </w:style>
  <w:style w:type="paragraph" w:styleId="TableofFigures">
    <w:name w:val="table of figures"/>
    <w:basedOn w:val="Normal"/>
    <w:next w:val="Normal"/>
    <w:uiPriority w:val="99"/>
    <w:rsid w:val="005962FD"/>
  </w:style>
  <w:style w:type="character" w:customStyle="1" w:styleId="Object">
    <w:name w:val="Object"/>
    <w:basedOn w:val="DefaultParagraphFont"/>
    <w:uiPriority w:val="1"/>
    <w:qFormat/>
    <w:rsid w:val="00283CB8"/>
    <w:rPr>
      <w:b/>
      <w:bCs/>
      <w:i/>
      <w:iCs/>
    </w:rPr>
  </w:style>
  <w:style w:type="paragraph" w:styleId="ListNumber">
    <w:name w:val="List Number"/>
    <w:basedOn w:val="Normal"/>
    <w:rsid w:val="00AA6907"/>
    <w:pPr>
      <w:numPr>
        <w:numId w:val="8"/>
      </w:numPr>
      <w:ind w:left="357" w:hanging="357"/>
    </w:pPr>
  </w:style>
  <w:style w:type="character" w:styleId="PlaceholderText">
    <w:name w:val="Placeholder Text"/>
    <w:basedOn w:val="DefaultParagraphFont"/>
    <w:uiPriority w:val="99"/>
    <w:semiHidden/>
    <w:rsid w:val="00ED5FE6"/>
    <w:rPr>
      <w:color w:val="808080"/>
    </w:rPr>
  </w:style>
  <w:style w:type="paragraph" w:styleId="NormalWeb">
    <w:name w:val="Normal (Web)"/>
    <w:basedOn w:val="Normal"/>
    <w:uiPriority w:val="99"/>
    <w:unhideWhenUsed/>
    <w:rsid w:val="007B74BE"/>
    <w:pPr>
      <w:spacing w:before="100" w:beforeAutospacing="1" w:after="100" w:afterAutospacing="1" w:line="240" w:lineRule="auto"/>
    </w:pPr>
    <w:rPr>
      <w:rFonts w:ascii="Times New Roman" w:eastAsiaTheme="minorHAnsi" w:hAnsi="Times New Roman" w:cs="Times New Roman"/>
      <w:lang w:bidi="he-IL"/>
    </w:rPr>
  </w:style>
  <w:style w:type="paragraph" w:styleId="Revision">
    <w:name w:val="Revision"/>
    <w:hidden/>
    <w:uiPriority w:val="99"/>
    <w:semiHidden/>
    <w:rsid w:val="00AC3945"/>
    <w:rPr>
      <w:sz w:val="22"/>
      <w:lang w:bidi="en-US"/>
    </w:rPr>
  </w:style>
  <w:style w:type="paragraph" w:styleId="ListBullet">
    <w:name w:val="List Bullet"/>
    <w:basedOn w:val="Normal"/>
    <w:rsid w:val="008A2AE7"/>
    <w:pPr>
      <w:numPr>
        <w:numId w:val="2"/>
      </w:numPr>
      <w:contextualSpacing/>
    </w:pPr>
  </w:style>
  <w:style w:type="character" w:customStyle="1" w:styleId="Screen">
    <w:name w:val="Screen"/>
    <w:basedOn w:val="DefaultParagraphFont"/>
    <w:uiPriority w:val="1"/>
    <w:qFormat/>
    <w:rsid w:val="00C30A87"/>
    <w:rPr>
      <w:b/>
      <w:bCs/>
      <w:i/>
      <w:iCs/>
    </w:rPr>
  </w:style>
  <w:style w:type="character" w:styleId="CommentReference">
    <w:name w:val="annotation reference"/>
    <w:basedOn w:val="DefaultParagraphFont"/>
    <w:rsid w:val="00A67E4F"/>
    <w:rPr>
      <w:sz w:val="16"/>
      <w:szCs w:val="16"/>
    </w:rPr>
  </w:style>
  <w:style w:type="paragraph" w:styleId="CommentText">
    <w:name w:val="annotation text"/>
    <w:basedOn w:val="Normal"/>
    <w:link w:val="CommentTextChar"/>
    <w:rsid w:val="00A67E4F"/>
    <w:pPr>
      <w:spacing w:line="240" w:lineRule="auto"/>
    </w:pPr>
    <w:rPr>
      <w:sz w:val="20"/>
    </w:rPr>
  </w:style>
  <w:style w:type="character" w:customStyle="1" w:styleId="CommentTextChar">
    <w:name w:val="Comment Text Char"/>
    <w:basedOn w:val="DefaultParagraphFont"/>
    <w:link w:val="CommentText"/>
    <w:rsid w:val="00A67E4F"/>
    <w:rPr>
      <w:lang w:bidi="en-US"/>
    </w:rPr>
  </w:style>
  <w:style w:type="paragraph" w:styleId="CommentSubject">
    <w:name w:val="annotation subject"/>
    <w:basedOn w:val="CommentText"/>
    <w:next w:val="CommentText"/>
    <w:link w:val="CommentSubjectChar"/>
    <w:rsid w:val="00A67E4F"/>
    <w:rPr>
      <w:b/>
      <w:bCs/>
    </w:rPr>
  </w:style>
  <w:style w:type="character" w:customStyle="1" w:styleId="CommentSubjectChar">
    <w:name w:val="Comment Subject Char"/>
    <w:basedOn w:val="CommentTextChar"/>
    <w:link w:val="CommentSubject"/>
    <w:rsid w:val="00A67E4F"/>
    <w:rPr>
      <w:b/>
      <w:bCs/>
      <w:lang w:bidi="en-US"/>
    </w:rPr>
  </w:style>
  <w:style w:type="character" w:customStyle="1" w:styleId="Referance">
    <w:name w:val="Referance"/>
    <w:basedOn w:val="DefaultParagraphFont"/>
    <w:uiPriority w:val="1"/>
    <w:qFormat/>
    <w:rsid w:val="00785AF9"/>
    <w:rPr>
      <w:i/>
      <w:iCs/>
    </w:rPr>
  </w:style>
  <w:style w:type="paragraph" w:customStyle="1" w:styleId="Figure">
    <w:name w:val="Figure"/>
    <w:link w:val="FigureChar"/>
    <w:qFormat/>
    <w:rsid w:val="00DA2885"/>
    <w:pPr>
      <w:spacing w:before="120"/>
      <w:jc w:val="center"/>
    </w:pPr>
    <w:rPr>
      <w:sz w:val="22"/>
      <w:lang w:bidi="en-US"/>
    </w:rPr>
  </w:style>
  <w:style w:type="character" w:customStyle="1" w:styleId="FigureChar">
    <w:name w:val="Figure Char"/>
    <w:basedOn w:val="DefaultParagraphFont"/>
    <w:link w:val="Figure"/>
    <w:rsid w:val="00DA2885"/>
    <w:rPr>
      <w:sz w:val="22"/>
      <w:lang w:bidi="en-US"/>
    </w:rPr>
  </w:style>
  <w:style w:type="table" w:customStyle="1" w:styleId="TableGrid1">
    <w:name w:val="Table Grid1"/>
    <w:basedOn w:val="TableNormal"/>
    <w:next w:val="TableGrid"/>
    <w:uiPriority w:val="59"/>
    <w:rsid w:val="000E793A"/>
    <w:rPr>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A66CC"/>
    <w:rPr>
      <w:rFonts w:ascii="Times New Roman" w:eastAsia="Calibri" w:hAnsi="Times New Roman" w:cs="Narkisim"/>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34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815">
      <w:bodyDiv w:val="1"/>
      <w:marLeft w:val="0"/>
      <w:marRight w:val="0"/>
      <w:marTop w:val="0"/>
      <w:marBottom w:val="0"/>
      <w:divBdr>
        <w:top w:val="none" w:sz="0" w:space="0" w:color="auto"/>
        <w:left w:val="none" w:sz="0" w:space="0" w:color="auto"/>
        <w:bottom w:val="none" w:sz="0" w:space="0" w:color="auto"/>
        <w:right w:val="none" w:sz="0" w:space="0" w:color="auto"/>
      </w:divBdr>
      <w:divsChild>
        <w:div w:id="12460935">
          <w:marLeft w:val="0"/>
          <w:marRight w:val="0"/>
          <w:marTop w:val="0"/>
          <w:marBottom w:val="0"/>
          <w:divBdr>
            <w:top w:val="none" w:sz="0" w:space="0" w:color="auto"/>
            <w:left w:val="none" w:sz="0" w:space="0" w:color="auto"/>
            <w:bottom w:val="none" w:sz="0" w:space="0" w:color="auto"/>
            <w:right w:val="none" w:sz="0" w:space="0" w:color="auto"/>
          </w:divBdr>
        </w:div>
        <w:div w:id="66536265">
          <w:marLeft w:val="0"/>
          <w:marRight w:val="0"/>
          <w:marTop w:val="0"/>
          <w:marBottom w:val="0"/>
          <w:divBdr>
            <w:top w:val="none" w:sz="0" w:space="0" w:color="auto"/>
            <w:left w:val="none" w:sz="0" w:space="0" w:color="auto"/>
            <w:bottom w:val="none" w:sz="0" w:space="0" w:color="auto"/>
            <w:right w:val="none" w:sz="0" w:space="0" w:color="auto"/>
          </w:divBdr>
        </w:div>
        <w:div w:id="81219237">
          <w:marLeft w:val="0"/>
          <w:marRight w:val="0"/>
          <w:marTop w:val="0"/>
          <w:marBottom w:val="0"/>
          <w:divBdr>
            <w:top w:val="none" w:sz="0" w:space="0" w:color="auto"/>
            <w:left w:val="none" w:sz="0" w:space="0" w:color="auto"/>
            <w:bottom w:val="none" w:sz="0" w:space="0" w:color="auto"/>
            <w:right w:val="none" w:sz="0" w:space="0" w:color="auto"/>
          </w:divBdr>
        </w:div>
        <w:div w:id="134611331">
          <w:marLeft w:val="0"/>
          <w:marRight w:val="0"/>
          <w:marTop w:val="0"/>
          <w:marBottom w:val="0"/>
          <w:divBdr>
            <w:top w:val="none" w:sz="0" w:space="0" w:color="auto"/>
            <w:left w:val="none" w:sz="0" w:space="0" w:color="auto"/>
            <w:bottom w:val="none" w:sz="0" w:space="0" w:color="auto"/>
            <w:right w:val="none" w:sz="0" w:space="0" w:color="auto"/>
          </w:divBdr>
        </w:div>
        <w:div w:id="166793100">
          <w:marLeft w:val="0"/>
          <w:marRight w:val="0"/>
          <w:marTop w:val="0"/>
          <w:marBottom w:val="0"/>
          <w:divBdr>
            <w:top w:val="none" w:sz="0" w:space="0" w:color="auto"/>
            <w:left w:val="none" w:sz="0" w:space="0" w:color="auto"/>
            <w:bottom w:val="none" w:sz="0" w:space="0" w:color="auto"/>
            <w:right w:val="none" w:sz="0" w:space="0" w:color="auto"/>
          </w:divBdr>
        </w:div>
        <w:div w:id="209658194">
          <w:marLeft w:val="0"/>
          <w:marRight w:val="0"/>
          <w:marTop w:val="0"/>
          <w:marBottom w:val="0"/>
          <w:divBdr>
            <w:top w:val="none" w:sz="0" w:space="0" w:color="auto"/>
            <w:left w:val="none" w:sz="0" w:space="0" w:color="auto"/>
            <w:bottom w:val="none" w:sz="0" w:space="0" w:color="auto"/>
            <w:right w:val="none" w:sz="0" w:space="0" w:color="auto"/>
          </w:divBdr>
        </w:div>
        <w:div w:id="249579274">
          <w:marLeft w:val="0"/>
          <w:marRight w:val="0"/>
          <w:marTop w:val="0"/>
          <w:marBottom w:val="0"/>
          <w:divBdr>
            <w:top w:val="none" w:sz="0" w:space="0" w:color="auto"/>
            <w:left w:val="none" w:sz="0" w:space="0" w:color="auto"/>
            <w:bottom w:val="none" w:sz="0" w:space="0" w:color="auto"/>
            <w:right w:val="none" w:sz="0" w:space="0" w:color="auto"/>
          </w:divBdr>
        </w:div>
        <w:div w:id="330723679">
          <w:marLeft w:val="0"/>
          <w:marRight w:val="0"/>
          <w:marTop w:val="0"/>
          <w:marBottom w:val="0"/>
          <w:divBdr>
            <w:top w:val="none" w:sz="0" w:space="0" w:color="auto"/>
            <w:left w:val="none" w:sz="0" w:space="0" w:color="auto"/>
            <w:bottom w:val="none" w:sz="0" w:space="0" w:color="auto"/>
            <w:right w:val="none" w:sz="0" w:space="0" w:color="auto"/>
          </w:divBdr>
        </w:div>
        <w:div w:id="416292338">
          <w:marLeft w:val="0"/>
          <w:marRight w:val="0"/>
          <w:marTop w:val="0"/>
          <w:marBottom w:val="0"/>
          <w:divBdr>
            <w:top w:val="none" w:sz="0" w:space="0" w:color="auto"/>
            <w:left w:val="none" w:sz="0" w:space="0" w:color="auto"/>
            <w:bottom w:val="none" w:sz="0" w:space="0" w:color="auto"/>
            <w:right w:val="none" w:sz="0" w:space="0" w:color="auto"/>
          </w:divBdr>
        </w:div>
        <w:div w:id="493762829">
          <w:marLeft w:val="0"/>
          <w:marRight w:val="0"/>
          <w:marTop w:val="0"/>
          <w:marBottom w:val="0"/>
          <w:divBdr>
            <w:top w:val="none" w:sz="0" w:space="0" w:color="auto"/>
            <w:left w:val="none" w:sz="0" w:space="0" w:color="auto"/>
            <w:bottom w:val="none" w:sz="0" w:space="0" w:color="auto"/>
            <w:right w:val="none" w:sz="0" w:space="0" w:color="auto"/>
          </w:divBdr>
        </w:div>
        <w:div w:id="529345603">
          <w:marLeft w:val="0"/>
          <w:marRight w:val="0"/>
          <w:marTop w:val="0"/>
          <w:marBottom w:val="0"/>
          <w:divBdr>
            <w:top w:val="none" w:sz="0" w:space="0" w:color="auto"/>
            <w:left w:val="none" w:sz="0" w:space="0" w:color="auto"/>
            <w:bottom w:val="none" w:sz="0" w:space="0" w:color="auto"/>
            <w:right w:val="none" w:sz="0" w:space="0" w:color="auto"/>
          </w:divBdr>
        </w:div>
        <w:div w:id="531261357">
          <w:marLeft w:val="0"/>
          <w:marRight w:val="0"/>
          <w:marTop w:val="0"/>
          <w:marBottom w:val="0"/>
          <w:divBdr>
            <w:top w:val="none" w:sz="0" w:space="0" w:color="auto"/>
            <w:left w:val="none" w:sz="0" w:space="0" w:color="auto"/>
            <w:bottom w:val="none" w:sz="0" w:space="0" w:color="auto"/>
            <w:right w:val="none" w:sz="0" w:space="0" w:color="auto"/>
          </w:divBdr>
        </w:div>
        <w:div w:id="607781877">
          <w:marLeft w:val="0"/>
          <w:marRight w:val="0"/>
          <w:marTop w:val="0"/>
          <w:marBottom w:val="0"/>
          <w:divBdr>
            <w:top w:val="none" w:sz="0" w:space="0" w:color="auto"/>
            <w:left w:val="none" w:sz="0" w:space="0" w:color="auto"/>
            <w:bottom w:val="none" w:sz="0" w:space="0" w:color="auto"/>
            <w:right w:val="none" w:sz="0" w:space="0" w:color="auto"/>
          </w:divBdr>
        </w:div>
        <w:div w:id="678392790">
          <w:marLeft w:val="0"/>
          <w:marRight w:val="0"/>
          <w:marTop w:val="0"/>
          <w:marBottom w:val="0"/>
          <w:divBdr>
            <w:top w:val="none" w:sz="0" w:space="0" w:color="auto"/>
            <w:left w:val="none" w:sz="0" w:space="0" w:color="auto"/>
            <w:bottom w:val="none" w:sz="0" w:space="0" w:color="auto"/>
            <w:right w:val="none" w:sz="0" w:space="0" w:color="auto"/>
          </w:divBdr>
        </w:div>
        <w:div w:id="929310046">
          <w:marLeft w:val="0"/>
          <w:marRight w:val="0"/>
          <w:marTop w:val="0"/>
          <w:marBottom w:val="0"/>
          <w:divBdr>
            <w:top w:val="none" w:sz="0" w:space="0" w:color="auto"/>
            <w:left w:val="none" w:sz="0" w:space="0" w:color="auto"/>
            <w:bottom w:val="none" w:sz="0" w:space="0" w:color="auto"/>
            <w:right w:val="none" w:sz="0" w:space="0" w:color="auto"/>
          </w:divBdr>
        </w:div>
        <w:div w:id="980304154">
          <w:marLeft w:val="0"/>
          <w:marRight w:val="0"/>
          <w:marTop w:val="0"/>
          <w:marBottom w:val="0"/>
          <w:divBdr>
            <w:top w:val="none" w:sz="0" w:space="0" w:color="auto"/>
            <w:left w:val="none" w:sz="0" w:space="0" w:color="auto"/>
            <w:bottom w:val="none" w:sz="0" w:space="0" w:color="auto"/>
            <w:right w:val="none" w:sz="0" w:space="0" w:color="auto"/>
          </w:divBdr>
        </w:div>
        <w:div w:id="1019742699">
          <w:marLeft w:val="0"/>
          <w:marRight w:val="0"/>
          <w:marTop w:val="0"/>
          <w:marBottom w:val="0"/>
          <w:divBdr>
            <w:top w:val="none" w:sz="0" w:space="0" w:color="auto"/>
            <w:left w:val="none" w:sz="0" w:space="0" w:color="auto"/>
            <w:bottom w:val="none" w:sz="0" w:space="0" w:color="auto"/>
            <w:right w:val="none" w:sz="0" w:space="0" w:color="auto"/>
          </w:divBdr>
        </w:div>
        <w:div w:id="1094009844">
          <w:marLeft w:val="0"/>
          <w:marRight w:val="0"/>
          <w:marTop w:val="0"/>
          <w:marBottom w:val="0"/>
          <w:divBdr>
            <w:top w:val="none" w:sz="0" w:space="0" w:color="auto"/>
            <w:left w:val="none" w:sz="0" w:space="0" w:color="auto"/>
            <w:bottom w:val="none" w:sz="0" w:space="0" w:color="auto"/>
            <w:right w:val="none" w:sz="0" w:space="0" w:color="auto"/>
          </w:divBdr>
        </w:div>
        <w:div w:id="1250847162">
          <w:marLeft w:val="0"/>
          <w:marRight w:val="0"/>
          <w:marTop w:val="0"/>
          <w:marBottom w:val="0"/>
          <w:divBdr>
            <w:top w:val="none" w:sz="0" w:space="0" w:color="auto"/>
            <w:left w:val="none" w:sz="0" w:space="0" w:color="auto"/>
            <w:bottom w:val="none" w:sz="0" w:space="0" w:color="auto"/>
            <w:right w:val="none" w:sz="0" w:space="0" w:color="auto"/>
          </w:divBdr>
        </w:div>
        <w:div w:id="1302079521">
          <w:marLeft w:val="0"/>
          <w:marRight w:val="0"/>
          <w:marTop w:val="0"/>
          <w:marBottom w:val="0"/>
          <w:divBdr>
            <w:top w:val="none" w:sz="0" w:space="0" w:color="auto"/>
            <w:left w:val="none" w:sz="0" w:space="0" w:color="auto"/>
            <w:bottom w:val="none" w:sz="0" w:space="0" w:color="auto"/>
            <w:right w:val="none" w:sz="0" w:space="0" w:color="auto"/>
          </w:divBdr>
        </w:div>
        <w:div w:id="1396973530">
          <w:marLeft w:val="0"/>
          <w:marRight w:val="0"/>
          <w:marTop w:val="0"/>
          <w:marBottom w:val="0"/>
          <w:divBdr>
            <w:top w:val="none" w:sz="0" w:space="0" w:color="auto"/>
            <w:left w:val="none" w:sz="0" w:space="0" w:color="auto"/>
            <w:bottom w:val="none" w:sz="0" w:space="0" w:color="auto"/>
            <w:right w:val="none" w:sz="0" w:space="0" w:color="auto"/>
          </w:divBdr>
        </w:div>
        <w:div w:id="1533378192">
          <w:marLeft w:val="0"/>
          <w:marRight w:val="0"/>
          <w:marTop w:val="0"/>
          <w:marBottom w:val="0"/>
          <w:divBdr>
            <w:top w:val="none" w:sz="0" w:space="0" w:color="auto"/>
            <w:left w:val="none" w:sz="0" w:space="0" w:color="auto"/>
            <w:bottom w:val="none" w:sz="0" w:space="0" w:color="auto"/>
            <w:right w:val="none" w:sz="0" w:space="0" w:color="auto"/>
          </w:divBdr>
        </w:div>
        <w:div w:id="1596859855">
          <w:marLeft w:val="0"/>
          <w:marRight w:val="0"/>
          <w:marTop w:val="0"/>
          <w:marBottom w:val="0"/>
          <w:divBdr>
            <w:top w:val="none" w:sz="0" w:space="0" w:color="auto"/>
            <w:left w:val="none" w:sz="0" w:space="0" w:color="auto"/>
            <w:bottom w:val="none" w:sz="0" w:space="0" w:color="auto"/>
            <w:right w:val="none" w:sz="0" w:space="0" w:color="auto"/>
          </w:divBdr>
        </w:div>
        <w:div w:id="1633439401">
          <w:marLeft w:val="0"/>
          <w:marRight w:val="0"/>
          <w:marTop w:val="0"/>
          <w:marBottom w:val="0"/>
          <w:divBdr>
            <w:top w:val="none" w:sz="0" w:space="0" w:color="auto"/>
            <w:left w:val="none" w:sz="0" w:space="0" w:color="auto"/>
            <w:bottom w:val="none" w:sz="0" w:space="0" w:color="auto"/>
            <w:right w:val="none" w:sz="0" w:space="0" w:color="auto"/>
          </w:divBdr>
        </w:div>
        <w:div w:id="1636983188">
          <w:marLeft w:val="0"/>
          <w:marRight w:val="0"/>
          <w:marTop w:val="0"/>
          <w:marBottom w:val="0"/>
          <w:divBdr>
            <w:top w:val="none" w:sz="0" w:space="0" w:color="auto"/>
            <w:left w:val="none" w:sz="0" w:space="0" w:color="auto"/>
            <w:bottom w:val="none" w:sz="0" w:space="0" w:color="auto"/>
            <w:right w:val="none" w:sz="0" w:space="0" w:color="auto"/>
          </w:divBdr>
        </w:div>
        <w:div w:id="1754811957">
          <w:marLeft w:val="0"/>
          <w:marRight w:val="0"/>
          <w:marTop w:val="0"/>
          <w:marBottom w:val="0"/>
          <w:divBdr>
            <w:top w:val="none" w:sz="0" w:space="0" w:color="auto"/>
            <w:left w:val="none" w:sz="0" w:space="0" w:color="auto"/>
            <w:bottom w:val="none" w:sz="0" w:space="0" w:color="auto"/>
            <w:right w:val="none" w:sz="0" w:space="0" w:color="auto"/>
          </w:divBdr>
        </w:div>
        <w:div w:id="1800107645">
          <w:marLeft w:val="0"/>
          <w:marRight w:val="0"/>
          <w:marTop w:val="0"/>
          <w:marBottom w:val="0"/>
          <w:divBdr>
            <w:top w:val="none" w:sz="0" w:space="0" w:color="auto"/>
            <w:left w:val="none" w:sz="0" w:space="0" w:color="auto"/>
            <w:bottom w:val="none" w:sz="0" w:space="0" w:color="auto"/>
            <w:right w:val="none" w:sz="0" w:space="0" w:color="auto"/>
          </w:divBdr>
        </w:div>
        <w:div w:id="1810200405">
          <w:marLeft w:val="0"/>
          <w:marRight w:val="0"/>
          <w:marTop w:val="0"/>
          <w:marBottom w:val="0"/>
          <w:divBdr>
            <w:top w:val="none" w:sz="0" w:space="0" w:color="auto"/>
            <w:left w:val="none" w:sz="0" w:space="0" w:color="auto"/>
            <w:bottom w:val="none" w:sz="0" w:space="0" w:color="auto"/>
            <w:right w:val="none" w:sz="0" w:space="0" w:color="auto"/>
          </w:divBdr>
        </w:div>
        <w:div w:id="1818917122">
          <w:marLeft w:val="0"/>
          <w:marRight w:val="0"/>
          <w:marTop w:val="0"/>
          <w:marBottom w:val="0"/>
          <w:divBdr>
            <w:top w:val="none" w:sz="0" w:space="0" w:color="auto"/>
            <w:left w:val="none" w:sz="0" w:space="0" w:color="auto"/>
            <w:bottom w:val="none" w:sz="0" w:space="0" w:color="auto"/>
            <w:right w:val="none" w:sz="0" w:space="0" w:color="auto"/>
          </w:divBdr>
        </w:div>
        <w:div w:id="1890261940">
          <w:marLeft w:val="0"/>
          <w:marRight w:val="0"/>
          <w:marTop w:val="0"/>
          <w:marBottom w:val="0"/>
          <w:divBdr>
            <w:top w:val="none" w:sz="0" w:space="0" w:color="auto"/>
            <w:left w:val="none" w:sz="0" w:space="0" w:color="auto"/>
            <w:bottom w:val="none" w:sz="0" w:space="0" w:color="auto"/>
            <w:right w:val="none" w:sz="0" w:space="0" w:color="auto"/>
          </w:divBdr>
        </w:div>
        <w:div w:id="1983188984">
          <w:marLeft w:val="0"/>
          <w:marRight w:val="0"/>
          <w:marTop w:val="0"/>
          <w:marBottom w:val="0"/>
          <w:divBdr>
            <w:top w:val="none" w:sz="0" w:space="0" w:color="auto"/>
            <w:left w:val="none" w:sz="0" w:space="0" w:color="auto"/>
            <w:bottom w:val="none" w:sz="0" w:space="0" w:color="auto"/>
            <w:right w:val="none" w:sz="0" w:space="0" w:color="auto"/>
          </w:divBdr>
        </w:div>
        <w:div w:id="2038264494">
          <w:marLeft w:val="0"/>
          <w:marRight w:val="0"/>
          <w:marTop w:val="0"/>
          <w:marBottom w:val="0"/>
          <w:divBdr>
            <w:top w:val="none" w:sz="0" w:space="0" w:color="auto"/>
            <w:left w:val="none" w:sz="0" w:space="0" w:color="auto"/>
            <w:bottom w:val="none" w:sz="0" w:space="0" w:color="auto"/>
            <w:right w:val="none" w:sz="0" w:space="0" w:color="auto"/>
          </w:divBdr>
        </w:div>
        <w:div w:id="2113014320">
          <w:marLeft w:val="0"/>
          <w:marRight w:val="0"/>
          <w:marTop w:val="0"/>
          <w:marBottom w:val="0"/>
          <w:divBdr>
            <w:top w:val="none" w:sz="0" w:space="0" w:color="auto"/>
            <w:left w:val="none" w:sz="0" w:space="0" w:color="auto"/>
            <w:bottom w:val="none" w:sz="0" w:space="0" w:color="auto"/>
            <w:right w:val="none" w:sz="0" w:space="0" w:color="auto"/>
          </w:divBdr>
        </w:div>
      </w:divsChild>
    </w:div>
    <w:div w:id="6837329">
      <w:bodyDiv w:val="1"/>
      <w:marLeft w:val="0"/>
      <w:marRight w:val="0"/>
      <w:marTop w:val="0"/>
      <w:marBottom w:val="0"/>
      <w:divBdr>
        <w:top w:val="none" w:sz="0" w:space="0" w:color="auto"/>
        <w:left w:val="none" w:sz="0" w:space="0" w:color="auto"/>
        <w:bottom w:val="none" w:sz="0" w:space="0" w:color="auto"/>
        <w:right w:val="none" w:sz="0" w:space="0" w:color="auto"/>
      </w:divBdr>
    </w:div>
    <w:div w:id="139154018">
      <w:bodyDiv w:val="1"/>
      <w:marLeft w:val="0"/>
      <w:marRight w:val="0"/>
      <w:marTop w:val="0"/>
      <w:marBottom w:val="0"/>
      <w:divBdr>
        <w:top w:val="none" w:sz="0" w:space="0" w:color="auto"/>
        <w:left w:val="none" w:sz="0" w:space="0" w:color="auto"/>
        <w:bottom w:val="none" w:sz="0" w:space="0" w:color="auto"/>
        <w:right w:val="none" w:sz="0" w:space="0" w:color="auto"/>
      </w:divBdr>
    </w:div>
    <w:div w:id="190073181">
      <w:bodyDiv w:val="1"/>
      <w:marLeft w:val="0"/>
      <w:marRight w:val="0"/>
      <w:marTop w:val="0"/>
      <w:marBottom w:val="0"/>
      <w:divBdr>
        <w:top w:val="none" w:sz="0" w:space="0" w:color="auto"/>
        <w:left w:val="none" w:sz="0" w:space="0" w:color="auto"/>
        <w:bottom w:val="none" w:sz="0" w:space="0" w:color="auto"/>
        <w:right w:val="none" w:sz="0" w:space="0" w:color="auto"/>
      </w:divBdr>
    </w:div>
    <w:div w:id="197620276">
      <w:bodyDiv w:val="1"/>
      <w:marLeft w:val="0"/>
      <w:marRight w:val="0"/>
      <w:marTop w:val="0"/>
      <w:marBottom w:val="0"/>
      <w:divBdr>
        <w:top w:val="none" w:sz="0" w:space="0" w:color="auto"/>
        <w:left w:val="none" w:sz="0" w:space="0" w:color="auto"/>
        <w:bottom w:val="none" w:sz="0" w:space="0" w:color="auto"/>
        <w:right w:val="none" w:sz="0" w:space="0" w:color="auto"/>
      </w:divBdr>
    </w:div>
    <w:div w:id="279648862">
      <w:bodyDiv w:val="1"/>
      <w:marLeft w:val="0"/>
      <w:marRight w:val="0"/>
      <w:marTop w:val="0"/>
      <w:marBottom w:val="0"/>
      <w:divBdr>
        <w:top w:val="none" w:sz="0" w:space="0" w:color="auto"/>
        <w:left w:val="none" w:sz="0" w:space="0" w:color="auto"/>
        <w:bottom w:val="none" w:sz="0" w:space="0" w:color="auto"/>
        <w:right w:val="none" w:sz="0" w:space="0" w:color="auto"/>
      </w:divBdr>
    </w:div>
    <w:div w:id="355271438">
      <w:bodyDiv w:val="1"/>
      <w:marLeft w:val="0"/>
      <w:marRight w:val="0"/>
      <w:marTop w:val="0"/>
      <w:marBottom w:val="0"/>
      <w:divBdr>
        <w:top w:val="none" w:sz="0" w:space="0" w:color="auto"/>
        <w:left w:val="none" w:sz="0" w:space="0" w:color="auto"/>
        <w:bottom w:val="none" w:sz="0" w:space="0" w:color="auto"/>
        <w:right w:val="none" w:sz="0" w:space="0" w:color="auto"/>
      </w:divBdr>
    </w:div>
    <w:div w:id="398864902">
      <w:bodyDiv w:val="1"/>
      <w:marLeft w:val="0"/>
      <w:marRight w:val="0"/>
      <w:marTop w:val="0"/>
      <w:marBottom w:val="0"/>
      <w:divBdr>
        <w:top w:val="none" w:sz="0" w:space="0" w:color="auto"/>
        <w:left w:val="none" w:sz="0" w:space="0" w:color="auto"/>
        <w:bottom w:val="none" w:sz="0" w:space="0" w:color="auto"/>
        <w:right w:val="none" w:sz="0" w:space="0" w:color="auto"/>
      </w:divBdr>
    </w:div>
    <w:div w:id="634943837">
      <w:bodyDiv w:val="1"/>
      <w:marLeft w:val="0"/>
      <w:marRight w:val="0"/>
      <w:marTop w:val="0"/>
      <w:marBottom w:val="0"/>
      <w:divBdr>
        <w:top w:val="none" w:sz="0" w:space="0" w:color="auto"/>
        <w:left w:val="none" w:sz="0" w:space="0" w:color="auto"/>
        <w:bottom w:val="none" w:sz="0" w:space="0" w:color="auto"/>
        <w:right w:val="none" w:sz="0" w:space="0" w:color="auto"/>
      </w:divBdr>
    </w:div>
    <w:div w:id="715081475">
      <w:bodyDiv w:val="1"/>
      <w:marLeft w:val="0"/>
      <w:marRight w:val="0"/>
      <w:marTop w:val="0"/>
      <w:marBottom w:val="0"/>
      <w:divBdr>
        <w:top w:val="none" w:sz="0" w:space="0" w:color="auto"/>
        <w:left w:val="none" w:sz="0" w:space="0" w:color="auto"/>
        <w:bottom w:val="none" w:sz="0" w:space="0" w:color="auto"/>
        <w:right w:val="none" w:sz="0" w:space="0" w:color="auto"/>
      </w:divBdr>
    </w:div>
    <w:div w:id="855776838">
      <w:bodyDiv w:val="1"/>
      <w:marLeft w:val="0"/>
      <w:marRight w:val="0"/>
      <w:marTop w:val="0"/>
      <w:marBottom w:val="0"/>
      <w:divBdr>
        <w:top w:val="none" w:sz="0" w:space="0" w:color="auto"/>
        <w:left w:val="none" w:sz="0" w:space="0" w:color="auto"/>
        <w:bottom w:val="none" w:sz="0" w:space="0" w:color="auto"/>
        <w:right w:val="none" w:sz="0" w:space="0" w:color="auto"/>
      </w:divBdr>
    </w:div>
    <w:div w:id="935862278">
      <w:bodyDiv w:val="1"/>
      <w:marLeft w:val="0"/>
      <w:marRight w:val="0"/>
      <w:marTop w:val="0"/>
      <w:marBottom w:val="0"/>
      <w:divBdr>
        <w:top w:val="none" w:sz="0" w:space="0" w:color="auto"/>
        <w:left w:val="none" w:sz="0" w:space="0" w:color="auto"/>
        <w:bottom w:val="none" w:sz="0" w:space="0" w:color="auto"/>
        <w:right w:val="none" w:sz="0" w:space="0" w:color="auto"/>
      </w:divBdr>
    </w:div>
    <w:div w:id="1033313375">
      <w:bodyDiv w:val="1"/>
      <w:marLeft w:val="0"/>
      <w:marRight w:val="0"/>
      <w:marTop w:val="0"/>
      <w:marBottom w:val="0"/>
      <w:divBdr>
        <w:top w:val="none" w:sz="0" w:space="0" w:color="auto"/>
        <w:left w:val="none" w:sz="0" w:space="0" w:color="auto"/>
        <w:bottom w:val="none" w:sz="0" w:space="0" w:color="auto"/>
        <w:right w:val="none" w:sz="0" w:space="0" w:color="auto"/>
      </w:divBdr>
    </w:div>
    <w:div w:id="1048337464">
      <w:bodyDiv w:val="1"/>
      <w:marLeft w:val="0"/>
      <w:marRight w:val="0"/>
      <w:marTop w:val="0"/>
      <w:marBottom w:val="0"/>
      <w:divBdr>
        <w:top w:val="none" w:sz="0" w:space="0" w:color="auto"/>
        <w:left w:val="none" w:sz="0" w:space="0" w:color="auto"/>
        <w:bottom w:val="none" w:sz="0" w:space="0" w:color="auto"/>
        <w:right w:val="none" w:sz="0" w:space="0" w:color="auto"/>
      </w:divBdr>
    </w:div>
    <w:div w:id="1063261258">
      <w:bodyDiv w:val="1"/>
      <w:marLeft w:val="0"/>
      <w:marRight w:val="0"/>
      <w:marTop w:val="0"/>
      <w:marBottom w:val="0"/>
      <w:divBdr>
        <w:top w:val="none" w:sz="0" w:space="0" w:color="auto"/>
        <w:left w:val="none" w:sz="0" w:space="0" w:color="auto"/>
        <w:bottom w:val="none" w:sz="0" w:space="0" w:color="auto"/>
        <w:right w:val="none" w:sz="0" w:space="0" w:color="auto"/>
      </w:divBdr>
    </w:div>
    <w:div w:id="1065563720">
      <w:bodyDiv w:val="1"/>
      <w:marLeft w:val="0"/>
      <w:marRight w:val="0"/>
      <w:marTop w:val="0"/>
      <w:marBottom w:val="0"/>
      <w:divBdr>
        <w:top w:val="none" w:sz="0" w:space="0" w:color="auto"/>
        <w:left w:val="none" w:sz="0" w:space="0" w:color="auto"/>
        <w:bottom w:val="none" w:sz="0" w:space="0" w:color="auto"/>
        <w:right w:val="none" w:sz="0" w:space="0" w:color="auto"/>
      </w:divBdr>
    </w:div>
    <w:div w:id="1068304640">
      <w:bodyDiv w:val="1"/>
      <w:marLeft w:val="0"/>
      <w:marRight w:val="0"/>
      <w:marTop w:val="0"/>
      <w:marBottom w:val="0"/>
      <w:divBdr>
        <w:top w:val="none" w:sz="0" w:space="0" w:color="auto"/>
        <w:left w:val="none" w:sz="0" w:space="0" w:color="auto"/>
        <w:bottom w:val="none" w:sz="0" w:space="0" w:color="auto"/>
        <w:right w:val="none" w:sz="0" w:space="0" w:color="auto"/>
      </w:divBdr>
    </w:div>
    <w:div w:id="1107654060">
      <w:bodyDiv w:val="1"/>
      <w:marLeft w:val="0"/>
      <w:marRight w:val="0"/>
      <w:marTop w:val="0"/>
      <w:marBottom w:val="0"/>
      <w:divBdr>
        <w:top w:val="none" w:sz="0" w:space="0" w:color="auto"/>
        <w:left w:val="none" w:sz="0" w:space="0" w:color="auto"/>
        <w:bottom w:val="none" w:sz="0" w:space="0" w:color="auto"/>
        <w:right w:val="none" w:sz="0" w:space="0" w:color="auto"/>
      </w:divBdr>
    </w:div>
    <w:div w:id="1126316675">
      <w:bodyDiv w:val="1"/>
      <w:marLeft w:val="0"/>
      <w:marRight w:val="0"/>
      <w:marTop w:val="0"/>
      <w:marBottom w:val="0"/>
      <w:divBdr>
        <w:top w:val="none" w:sz="0" w:space="0" w:color="auto"/>
        <w:left w:val="none" w:sz="0" w:space="0" w:color="auto"/>
        <w:bottom w:val="none" w:sz="0" w:space="0" w:color="auto"/>
        <w:right w:val="none" w:sz="0" w:space="0" w:color="auto"/>
      </w:divBdr>
    </w:div>
    <w:div w:id="1146776467">
      <w:bodyDiv w:val="1"/>
      <w:marLeft w:val="0"/>
      <w:marRight w:val="0"/>
      <w:marTop w:val="0"/>
      <w:marBottom w:val="0"/>
      <w:divBdr>
        <w:top w:val="none" w:sz="0" w:space="0" w:color="auto"/>
        <w:left w:val="none" w:sz="0" w:space="0" w:color="auto"/>
        <w:bottom w:val="none" w:sz="0" w:space="0" w:color="auto"/>
        <w:right w:val="none" w:sz="0" w:space="0" w:color="auto"/>
      </w:divBdr>
    </w:div>
    <w:div w:id="1277787821">
      <w:bodyDiv w:val="1"/>
      <w:marLeft w:val="0"/>
      <w:marRight w:val="0"/>
      <w:marTop w:val="0"/>
      <w:marBottom w:val="0"/>
      <w:divBdr>
        <w:top w:val="none" w:sz="0" w:space="0" w:color="auto"/>
        <w:left w:val="none" w:sz="0" w:space="0" w:color="auto"/>
        <w:bottom w:val="none" w:sz="0" w:space="0" w:color="auto"/>
        <w:right w:val="none" w:sz="0" w:space="0" w:color="auto"/>
      </w:divBdr>
    </w:div>
    <w:div w:id="1344092890">
      <w:bodyDiv w:val="1"/>
      <w:marLeft w:val="0"/>
      <w:marRight w:val="0"/>
      <w:marTop w:val="0"/>
      <w:marBottom w:val="0"/>
      <w:divBdr>
        <w:top w:val="none" w:sz="0" w:space="0" w:color="auto"/>
        <w:left w:val="none" w:sz="0" w:space="0" w:color="auto"/>
        <w:bottom w:val="none" w:sz="0" w:space="0" w:color="auto"/>
        <w:right w:val="none" w:sz="0" w:space="0" w:color="auto"/>
      </w:divBdr>
    </w:div>
    <w:div w:id="1349066748">
      <w:bodyDiv w:val="1"/>
      <w:marLeft w:val="0"/>
      <w:marRight w:val="0"/>
      <w:marTop w:val="0"/>
      <w:marBottom w:val="0"/>
      <w:divBdr>
        <w:top w:val="none" w:sz="0" w:space="0" w:color="auto"/>
        <w:left w:val="none" w:sz="0" w:space="0" w:color="auto"/>
        <w:bottom w:val="none" w:sz="0" w:space="0" w:color="auto"/>
        <w:right w:val="none" w:sz="0" w:space="0" w:color="auto"/>
      </w:divBdr>
    </w:div>
    <w:div w:id="1385906873">
      <w:bodyDiv w:val="1"/>
      <w:marLeft w:val="0"/>
      <w:marRight w:val="0"/>
      <w:marTop w:val="0"/>
      <w:marBottom w:val="0"/>
      <w:divBdr>
        <w:top w:val="none" w:sz="0" w:space="0" w:color="auto"/>
        <w:left w:val="none" w:sz="0" w:space="0" w:color="auto"/>
        <w:bottom w:val="none" w:sz="0" w:space="0" w:color="auto"/>
        <w:right w:val="none" w:sz="0" w:space="0" w:color="auto"/>
      </w:divBdr>
    </w:div>
    <w:div w:id="1478110649">
      <w:bodyDiv w:val="1"/>
      <w:marLeft w:val="0"/>
      <w:marRight w:val="0"/>
      <w:marTop w:val="0"/>
      <w:marBottom w:val="0"/>
      <w:divBdr>
        <w:top w:val="none" w:sz="0" w:space="0" w:color="auto"/>
        <w:left w:val="none" w:sz="0" w:space="0" w:color="auto"/>
        <w:bottom w:val="none" w:sz="0" w:space="0" w:color="auto"/>
        <w:right w:val="none" w:sz="0" w:space="0" w:color="auto"/>
      </w:divBdr>
    </w:div>
    <w:div w:id="1511947130">
      <w:bodyDiv w:val="1"/>
      <w:marLeft w:val="0"/>
      <w:marRight w:val="0"/>
      <w:marTop w:val="0"/>
      <w:marBottom w:val="0"/>
      <w:divBdr>
        <w:top w:val="none" w:sz="0" w:space="0" w:color="auto"/>
        <w:left w:val="none" w:sz="0" w:space="0" w:color="auto"/>
        <w:bottom w:val="none" w:sz="0" w:space="0" w:color="auto"/>
        <w:right w:val="none" w:sz="0" w:space="0" w:color="auto"/>
      </w:divBdr>
    </w:div>
    <w:div w:id="1573658645">
      <w:bodyDiv w:val="1"/>
      <w:marLeft w:val="0"/>
      <w:marRight w:val="0"/>
      <w:marTop w:val="0"/>
      <w:marBottom w:val="0"/>
      <w:divBdr>
        <w:top w:val="none" w:sz="0" w:space="0" w:color="auto"/>
        <w:left w:val="none" w:sz="0" w:space="0" w:color="auto"/>
        <w:bottom w:val="none" w:sz="0" w:space="0" w:color="auto"/>
        <w:right w:val="none" w:sz="0" w:space="0" w:color="auto"/>
      </w:divBdr>
    </w:div>
    <w:div w:id="1616786519">
      <w:bodyDiv w:val="1"/>
      <w:marLeft w:val="0"/>
      <w:marRight w:val="0"/>
      <w:marTop w:val="0"/>
      <w:marBottom w:val="0"/>
      <w:divBdr>
        <w:top w:val="none" w:sz="0" w:space="0" w:color="auto"/>
        <w:left w:val="none" w:sz="0" w:space="0" w:color="auto"/>
        <w:bottom w:val="none" w:sz="0" w:space="0" w:color="auto"/>
        <w:right w:val="none" w:sz="0" w:space="0" w:color="auto"/>
      </w:divBdr>
    </w:div>
    <w:div w:id="1649046979">
      <w:bodyDiv w:val="1"/>
      <w:marLeft w:val="0"/>
      <w:marRight w:val="0"/>
      <w:marTop w:val="0"/>
      <w:marBottom w:val="0"/>
      <w:divBdr>
        <w:top w:val="none" w:sz="0" w:space="0" w:color="auto"/>
        <w:left w:val="none" w:sz="0" w:space="0" w:color="auto"/>
        <w:bottom w:val="none" w:sz="0" w:space="0" w:color="auto"/>
        <w:right w:val="none" w:sz="0" w:space="0" w:color="auto"/>
      </w:divBdr>
    </w:div>
    <w:div w:id="1936786777">
      <w:bodyDiv w:val="1"/>
      <w:marLeft w:val="0"/>
      <w:marRight w:val="0"/>
      <w:marTop w:val="0"/>
      <w:marBottom w:val="0"/>
      <w:divBdr>
        <w:top w:val="none" w:sz="0" w:space="0" w:color="auto"/>
        <w:left w:val="none" w:sz="0" w:space="0" w:color="auto"/>
        <w:bottom w:val="none" w:sz="0" w:space="0" w:color="auto"/>
        <w:right w:val="none" w:sz="0" w:space="0" w:color="auto"/>
      </w:divBdr>
    </w:div>
    <w:div w:id="205901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hyperlink" Target="http://www.seatara.com"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an\Documents\~Work\&#1514;&#1489;&#1504;&#1497;&#1493;&#1514;\&#1514;&#1489;&#1504;&#1497;&#1493;&#1514;%20&#1502;&#1505;&#1502;&#1499;&#1497;%20&#1493;&#1493;&#1512;&#1491;\U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3B2A1E7D8E48D18568BC63C58CD11B"/>
        <w:category>
          <w:name w:val="General"/>
          <w:gallery w:val="placeholder"/>
        </w:category>
        <w:types>
          <w:type w:val="bbPlcHdr"/>
        </w:types>
        <w:behaviors>
          <w:behavior w:val="content"/>
        </w:behaviors>
        <w:guid w:val="{869CA3ED-FE49-4CC8-B227-DAA0ACE54272}"/>
      </w:docPartPr>
      <w:docPartBody>
        <w:p w:rsidR="0042221B" w:rsidRDefault="00330FE5">
          <w:pPr>
            <w:pStyle w:val="EB3B2A1E7D8E48D18568BC63C58CD11B"/>
          </w:pPr>
          <w:r w:rsidRPr="007758A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FE5"/>
    <w:rsid w:val="001305D0"/>
    <w:rsid w:val="002B3E25"/>
    <w:rsid w:val="00330FE5"/>
    <w:rsid w:val="00371586"/>
    <w:rsid w:val="00406812"/>
    <w:rsid w:val="0042221B"/>
    <w:rsid w:val="004C03B0"/>
    <w:rsid w:val="004D79CF"/>
    <w:rsid w:val="00637848"/>
    <w:rsid w:val="006E5C62"/>
    <w:rsid w:val="008F0E62"/>
    <w:rsid w:val="00A626DD"/>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C62"/>
    <w:rPr>
      <w:color w:val="808080"/>
    </w:rPr>
  </w:style>
  <w:style w:type="paragraph" w:customStyle="1" w:styleId="EB3B2A1E7D8E48D18568BC63C58CD11B">
    <w:name w:val="EB3B2A1E7D8E48D18568BC63C58CD11B"/>
    <w:pPr>
      <w:bidi/>
    </w:pPr>
  </w:style>
  <w:style w:type="paragraph" w:customStyle="1" w:styleId="0A0A649914C44E16B9B02E50E1FFE9FC">
    <w:name w:val="0A0A649914C44E16B9B02E50E1FFE9FC"/>
    <w:rsid w:val="006E5C62"/>
    <w:pPr>
      <w:bidi/>
    </w:pPr>
    <w:rPr>
      <w:lang w:eastAsia="zh-TW"/>
    </w:rPr>
  </w:style>
  <w:style w:type="paragraph" w:customStyle="1" w:styleId="0EDAA36D01F347B1B1CFB151F3D9B348">
    <w:name w:val="0EDAA36D01F347B1B1CFB151F3D9B348"/>
    <w:rsid w:val="006E5C62"/>
    <w:pPr>
      <w:bidi/>
    </w:pPr>
    <w:rPr>
      <w:lang w:eastAsia="zh-TW"/>
    </w:rPr>
  </w:style>
  <w:style w:type="paragraph" w:customStyle="1" w:styleId="6DDAA635572F49A0BFE3C38B5676CFA0">
    <w:name w:val="6DDAA635572F49A0BFE3C38B5676CFA0"/>
    <w:rsid w:val="006E5C62"/>
    <w:pPr>
      <w:bidi/>
    </w:pPr>
    <w:rPr>
      <w:lang w:eastAsia="zh-TW"/>
    </w:rPr>
  </w:style>
  <w:style w:type="paragraph" w:customStyle="1" w:styleId="6467CD25D9BC4C36B71A22B2103DA0F6">
    <w:name w:val="6467CD25D9BC4C36B71A22B2103DA0F6"/>
    <w:rsid w:val="006E5C62"/>
    <w:pPr>
      <w:bidi/>
    </w:pPr>
    <w:rPr>
      <w:lang w:eastAsia="zh-TW"/>
    </w:rPr>
  </w:style>
  <w:style w:type="paragraph" w:customStyle="1" w:styleId="744EEEF8596C4B1485C04CCBC71594EA">
    <w:name w:val="744EEEF8596C4B1485C04CCBC71594EA"/>
    <w:rsid w:val="006E5C62"/>
    <w:pPr>
      <w:bidi/>
    </w:pPr>
    <w:rPr>
      <w:lang w:eastAsia="zh-TW"/>
    </w:rPr>
  </w:style>
  <w:style w:type="paragraph" w:customStyle="1" w:styleId="5452D9600D87448FA8763B264B31333C">
    <w:name w:val="5452D9600D87448FA8763B264B31333C"/>
    <w:rsid w:val="006E5C62"/>
    <w:pPr>
      <w:bidi/>
    </w:pPr>
    <w:rPr>
      <w:lang w:eastAsia="zh-TW"/>
    </w:rPr>
  </w:style>
  <w:style w:type="paragraph" w:customStyle="1" w:styleId="379C7CE907A14A61ACE4CA5A71EAAE07">
    <w:name w:val="379C7CE907A14A61ACE4CA5A71EAAE07"/>
    <w:rsid w:val="006E5C62"/>
    <w:pPr>
      <w:bidi/>
    </w:pPr>
    <w:rPr>
      <w:lang w:eastAsia="zh-TW"/>
    </w:rPr>
  </w:style>
  <w:style w:type="paragraph" w:customStyle="1" w:styleId="21B9A34DED6740F78BAEEFA2BD6FB8F3">
    <w:name w:val="21B9A34DED6740F78BAEEFA2BD6FB8F3"/>
    <w:rsid w:val="006E5C62"/>
    <w:pPr>
      <w:bidi/>
    </w:pPr>
    <w:rPr>
      <w:lang w:eastAsia="zh-TW"/>
    </w:rPr>
  </w:style>
  <w:style w:type="paragraph" w:customStyle="1" w:styleId="58674BA12F4E40EFB00B204F57267767">
    <w:name w:val="58674BA12F4E40EFB00B204F57267767"/>
    <w:rsid w:val="006E5C62"/>
    <w:pPr>
      <w:bidi/>
    </w:pPr>
    <w:rPr>
      <w:lang w:eastAsia="zh-TW"/>
    </w:rPr>
  </w:style>
  <w:style w:type="paragraph" w:customStyle="1" w:styleId="8022DD957CAC44D18AC8C3D0ED02C8F1">
    <w:name w:val="8022DD957CAC44D18AC8C3D0ED02C8F1"/>
    <w:rsid w:val="006E5C62"/>
    <w:pPr>
      <w:bidi/>
    </w:pPr>
    <w:rPr>
      <w:lang w:eastAsia="zh-TW"/>
    </w:rPr>
  </w:style>
  <w:style w:type="paragraph" w:customStyle="1" w:styleId="F38AFDAA2A5E4F88B9707D112C0C20FA">
    <w:name w:val="F38AFDAA2A5E4F88B9707D112C0C20FA"/>
    <w:rsid w:val="006E5C62"/>
    <w:pPr>
      <w:bidi/>
    </w:pPr>
    <w:rPr>
      <w:lang w:eastAsia="zh-TW"/>
    </w:rPr>
  </w:style>
  <w:style w:type="paragraph" w:customStyle="1" w:styleId="B0D3F9F858C449D281FEB10B383C0C8F">
    <w:name w:val="B0D3F9F858C449D281FEB10B383C0C8F"/>
    <w:rsid w:val="006E5C62"/>
    <w:pPr>
      <w:bidi/>
    </w:pPr>
    <w:rPr>
      <w:lang w:eastAsia="zh-TW"/>
    </w:rPr>
  </w:style>
  <w:style w:type="paragraph" w:customStyle="1" w:styleId="B3380DEF3F404F6B9DF288B863BF356B">
    <w:name w:val="B3380DEF3F404F6B9DF288B863BF356B"/>
    <w:rsid w:val="006E5C62"/>
    <w:pPr>
      <w:bidi/>
    </w:pPr>
    <w:rPr>
      <w:lang w:eastAsia="zh-TW"/>
    </w:rPr>
  </w:style>
  <w:style w:type="paragraph" w:customStyle="1" w:styleId="A2F539901DDC4293887AE1CA6B56FA0A">
    <w:name w:val="A2F539901DDC4293887AE1CA6B56FA0A"/>
    <w:rsid w:val="006E5C62"/>
    <w:pPr>
      <w:bidi/>
    </w:pPr>
    <w:rPr>
      <w:lang w:eastAsia="zh-TW"/>
    </w:rPr>
  </w:style>
  <w:style w:type="paragraph" w:customStyle="1" w:styleId="82E993AE95DC4E0C85909CBF57089486">
    <w:name w:val="82E993AE95DC4E0C85909CBF57089486"/>
    <w:rsid w:val="006E5C62"/>
    <w:pPr>
      <w:bidi/>
    </w:pPr>
    <w:rPr>
      <w:lang w:eastAsia="zh-TW"/>
    </w:rPr>
  </w:style>
  <w:style w:type="paragraph" w:customStyle="1" w:styleId="01AFA06892334FDBAC3757FFCB028D12">
    <w:name w:val="01AFA06892334FDBAC3757FFCB028D12"/>
    <w:rsid w:val="006E5C62"/>
    <w:pPr>
      <w:bidi/>
    </w:pPr>
    <w:rPr>
      <w:lang w:eastAsia="zh-TW"/>
    </w:rPr>
  </w:style>
  <w:style w:type="paragraph" w:customStyle="1" w:styleId="7AF47F27AE1E46AC839507B46CE9BB05">
    <w:name w:val="7AF47F27AE1E46AC839507B46CE9BB05"/>
    <w:rsid w:val="006E5C62"/>
    <w:pPr>
      <w:bidi/>
    </w:pPr>
    <w:rPr>
      <w:lang w:eastAsia="zh-TW"/>
    </w:rPr>
  </w:style>
  <w:style w:type="paragraph" w:customStyle="1" w:styleId="D0F4C8A5955F4E2FACD378616FCF3776">
    <w:name w:val="D0F4C8A5955F4E2FACD378616FCF3776"/>
    <w:rsid w:val="006E5C62"/>
    <w:pPr>
      <w:bidi/>
    </w:pPr>
    <w:rPr>
      <w:lang w:eastAsia="zh-TW"/>
    </w:rPr>
  </w:style>
  <w:style w:type="paragraph" w:customStyle="1" w:styleId="7516832E11A64230AD551C38A06B09E6">
    <w:name w:val="7516832E11A64230AD551C38A06B09E6"/>
    <w:rsid w:val="006E5C62"/>
    <w:pPr>
      <w:bidi/>
    </w:pPr>
    <w:rPr>
      <w:lang w:eastAsia="zh-TW"/>
    </w:rPr>
  </w:style>
  <w:style w:type="paragraph" w:customStyle="1" w:styleId="6800D0CCFA154581BFC90AAFCA2161AF">
    <w:name w:val="6800D0CCFA154581BFC90AAFCA2161AF"/>
    <w:rsid w:val="006E5C62"/>
    <w:pPr>
      <w:bidi/>
    </w:pPr>
    <w:rPr>
      <w:lang w:eastAsia="zh-TW"/>
    </w:rPr>
  </w:style>
  <w:style w:type="paragraph" w:customStyle="1" w:styleId="C55CBF348AE34CAC84911850C7A88DC0">
    <w:name w:val="C55CBF348AE34CAC84911850C7A88DC0"/>
    <w:rsid w:val="006E5C62"/>
    <w:pPr>
      <w:bidi/>
    </w:pPr>
    <w:rPr>
      <w:lang w:eastAsia="zh-TW"/>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C62"/>
    <w:rPr>
      <w:color w:val="808080"/>
    </w:rPr>
  </w:style>
  <w:style w:type="paragraph" w:customStyle="1" w:styleId="EB3B2A1E7D8E48D18568BC63C58CD11B">
    <w:name w:val="EB3B2A1E7D8E48D18568BC63C58CD11B"/>
    <w:pPr>
      <w:bidi/>
    </w:pPr>
  </w:style>
  <w:style w:type="paragraph" w:customStyle="1" w:styleId="0A0A649914C44E16B9B02E50E1FFE9FC">
    <w:name w:val="0A0A649914C44E16B9B02E50E1FFE9FC"/>
    <w:rsid w:val="006E5C62"/>
    <w:pPr>
      <w:bidi/>
    </w:pPr>
    <w:rPr>
      <w:lang w:eastAsia="zh-TW"/>
    </w:rPr>
  </w:style>
  <w:style w:type="paragraph" w:customStyle="1" w:styleId="0EDAA36D01F347B1B1CFB151F3D9B348">
    <w:name w:val="0EDAA36D01F347B1B1CFB151F3D9B348"/>
    <w:rsid w:val="006E5C62"/>
    <w:pPr>
      <w:bidi/>
    </w:pPr>
    <w:rPr>
      <w:lang w:eastAsia="zh-TW"/>
    </w:rPr>
  </w:style>
  <w:style w:type="paragraph" w:customStyle="1" w:styleId="6DDAA635572F49A0BFE3C38B5676CFA0">
    <w:name w:val="6DDAA635572F49A0BFE3C38B5676CFA0"/>
    <w:rsid w:val="006E5C62"/>
    <w:pPr>
      <w:bidi/>
    </w:pPr>
    <w:rPr>
      <w:lang w:eastAsia="zh-TW"/>
    </w:rPr>
  </w:style>
  <w:style w:type="paragraph" w:customStyle="1" w:styleId="6467CD25D9BC4C36B71A22B2103DA0F6">
    <w:name w:val="6467CD25D9BC4C36B71A22B2103DA0F6"/>
    <w:rsid w:val="006E5C62"/>
    <w:pPr>
      <w:bidi/>
    </w:pPr>
    <w:rPr>
      <w:lang w:eastAsia="zh-TW"/>
    </w:rPr>
  </w:style>
  <w:style w:type="paragraph" w:customStyle="1" w:styleId="744EEEF8596C4B1485C04CCBC71594EA">
    <w:name w:val="744EEEF8596C4B1485C04CCBC71594EA"/>
    <w:rsid w:val="006E5C62"/>
    <w:pPr>
      <w:bidi/>
    </w:pPr>
    <w:rPr>
      <w:lang w:eastAsia="zh-TW"/>
    </w:rPr>
  </w:style>
  <w:style w:type="paragraph" w:customStyle="1" w:styleId="5452D9600D87448FA8763B264B31333C">
    <w:name w:val="5452D9600D87448FA8763B264B31333C"/>
    <w:rsid w:val="006E5C62"/>
    <w:pPr>
      <w:bidi/>
    </w:pPr>
    <w:rPr>
      <w:lang w:eastAsia="zh-TW"/>
    </w:rPr>
  </w:style>
  <w:style w:type="paragraph" w:customStyle="1" w:styleId="379C7CE907A14A61ACE4CA5A71EAAE07">
    <w:name w:val="379C7CE907A14A61ACE4CA5A71EAAE07"/>
    <w:rsid w:val="006E5C62"/>
    <w:pPr>
      <w:bidi/>
    </w:pPr>
    <w:rPr>
      <w:lang w:eastAsia="zh-TW"/>
    </w:rPr>
  </w:style>
  <w:style w:type="paragraph" w:customStyle="1" w:styleId="21B9A34DED6740F78BAEEFA2BD6FB8F3">
    <w:name w:val="21B9A34DED6740F78BAEEFA2BD6FB8F3"/>
    <w:rsid w:val="006E5C62"/>
    <w:pPr>
      <w:bidi/>
    </w:pPr>
    <w:rPr>
      <w:lang w:eastAsia="zh-TW"/>
    </w:rPr>
  </w:style>
  <w:style w:type="paragraph" w:customStyle="1" w:styleId="58674BA12F4E40EFB00B204F57267767">
    <w:name w:val="58674BA12F4E40EFB00B204F57267767"/>
    <w:rsid w:val="006E5C62"/>
    <w:pPr>
      <w:bidi/>
    </w:pPr>
    <w:rPr>
      <w:lang w:eastAsia="zh-TW"/>
    </w:rPr>
  </w:style>
  <w:style w:type="paragraph" w:customStyle="1" w:styleId="8022DD957CAC44D18AC8C3D0ED02C8F1">
    <w:name w:val="8022DD957CAC44D18AC8C3D0ED02C8F1"/>
    <w:rsid w:val="006E5C62"/>
    <w:pPr>
      <w:bidi/>
    </w:pPr>
    <w:rPr>
      <w:lang w:eastAsia="zh-TW"/>
    </w:rPr>
  </w:style>
  <w:style w:type="paragraph" w:customStyle="1" w:styleId="F38AFDAA2A5E4F88B9707D112C0C20FA">
    <w:name w:val="F38AFDAA2A5E4F88B9707D112C0C20FA"/>
    <w:rsid w:val="006E5C62"/>
    <w:pPr>
      <w:bidi/>
    </w:pPr>
    <w:rPr>
      <w:lang w:eastAsia="zh-TW"/>
    </w:rPr>
  </w:style>
  <w:style w:type="paragraph" w:customStyle="1" w:styleId="B0D3F9F858C449D281FEB10B383C0C8F">
    <w:name w:val="B0D3F9F858C449D281FEB10B383C0C8F"/>
    <w:rsid w:val="006E5C62"/>
    <w:pPr>
      <w:bidi/>
    </w:pPr>
    <w:rPr>
      <w:lang w:eastAsia="zh-TW"/>
    </w:rPr>
  </w:style>
  <w:style w:type="paragraph" w:customStyle="1" w:styleId="B3380DEF3F404F6B9DF288B863BF356B">
    <w:name w:val="B3380DEF3F404F6B9DF288B863BF356B"/>
    <w:rsid w:val="006E5C62"/>
    <w:pPr>
      <w:bidi/>
    </w:pPr>
    <w:rPr>
      <w:lang w:eastAsia="zh-TW"/>
    </w:rPr>
  </w:style>
  <w:style w:type="paragraph" w:customStyle="1" w:styleId="A2F539901DDC4293887AE1CA6B56FA0A">
    <w:name w:val="A2F539901DDC4293887AE1CA6B56FA0A"/>
    <w:rsid w:val="006E5C62"/>
    <w:pPr>
      <w:bidi/>
    </w:pPr>
    <w:rPr>
      <w:lang w:eastAsia="zh-TW"/>
    </w:rPr>
  </w:style>
  <w:style w:type="paragraph" w:customStyle="1" w:styleId="82E993AE95DC4E0C85909CBF57089486">
    <w:name w:val="82E993AE95DC4E0C85909CBF57089486"/>
    <w:rsid w:val="006E5C62"/>
    <w:pPr>
      <w:bidi/>
    </w:pPr>
    <w:rPr>
      <w:lang w:eastAsia="zh-TW"/>
    </w:rPr>
  </w:style>
  <w:style w:type="paragraph" w:customStyle="1" w:styleId="01AFA06892334FDBAC3757FFCB028D12">
    <w:name w:val="01AFA06892334FDBAC3757FFCB028D12"/>
    <w:rsid w:val="006E5C62"/>
    <w:pPr>
      <w:bidi/>
    </w:pPr>
    <w:rPr>
      <w:lang w:eastAsia="zh-TW"/>
    </w:rPr>
  </w:style>
  <w:style w:type="paragraph" w:customStyle="1" w:styleId="7AF47F27AE1E46AC839507B46CE9BB05">
    <w:name w:val="7AF47F27AE1E46AC839507B46CE9BB05"/>
    <w:rsid w:val="006E5C62"/>
    <w:pPr>
      <w:bidi/>
    </w:pPr>
    <w:rPr>
      <w:lang w:eastAsia="zh-TW"/>
    </w:rPr>
  </w:style>
  <w:style w:type="paragraph" w:customStyle="1" w:styleId="D0F4C8A5955F4E2FACD378616FCF3776">
    <w:name w:val="D0F4C8A5955F4E2FACD378616FCF3776"/>
    <w:rsid w:val="006E5C62"/>
    <w:pPr>
      <w:bidi/>
    </w:pPr>
    <w:rPr>
      <w:lang w:eastAsia="zh-TW"/>
    </w:rPr>
  </w:style>
  <w:style w:type="paragraph" w:customStyle="1" w:styleId="7516832E11A64230AD551C38A06B09E6">
    <w:name w:val="7516832E11A64230AD551C38A06B09E6"/>
    <w:rsid w:val="006E5C62"/>
    <w:pPr>
      <w:bidi/>
    </w:pPr>
    <w:rPr>
      <w:lang w:eastAsia="zh-TW"/>
    </w:rPr>
  </w:style>
  <w:style w:type="paragraph" w:customStyle="1" w:styleId="6800D0CCFA154581BFC90AAFCA2161AF">
    <w:name w:val="6800D0CCFA154581BFC90AAFCA2161AF"/>
    <w:rsid w:val="006E5C62"/>
    <w:pPr>
      <w:bidi/>
    </w:pPr>
    <w:rPr>
      <w:lang w:eastAsia="zh-TW"/>
    </w:rPr>
  </w:style>
  <w:style w:type="paragraph" w:customStyle="1" w:styleId="C55CBF348AE34CAC84911850C7A88DC0">
    <w:name w:val="C55CBF348AE34CAC84911850C7A88DC0"/>
    <w:rsid w:val="006E5C62"/>
    <w:pPr>
      <w:bidi/>
    </w:pPr>
    <w:rPr>
      <w:lang w:eastAsia="zh-TW"/>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E66A0-ECD2-4D6A-8C4F-8394E9F23143}">
  <ds:schemaRefs>
    <ds:schemaRef ds:uri="http://schemas.openxmlformats.org/officeDocument/2006/bibliography"/>
  </ds:schemaRefs>
</ds:datastoreItem>
</file>

<file path=customXml/itemProps2.xml><?xml version="1.0" encoding="utf-8"?>
<ds:datastoreItem xmlns:ds="http://schemas.openxmlformats.org/officeDocument/2006/customXml" ds:itemID="{0B2DD275-B111-48D8-9A6F-F238FA9E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UG.dotx</Template>
  <TotalTime>4</TotalTime>
  <Pages>22</Pages>
  <Words>2110</Words>
  <Characters>10550</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Doc.Name</vt:lpstr>
    </vt:vector>
  </TitlesOfParts>
  <Company>Computer</Company>
  <LinksUpToDate>false</LinksUpToDate>
  <CharactersWithSpaces>12635</CharactersWithSpaces>
  <SharedDoc>false</SharedDoc>
  <HLinks>
    <vt:vector size="360" baseType="variant">
      <vt:variant>
        <vt:i4>1966134</vt:i4>
      </vt:variant>
      <vt:variant>
        <vt:i4>359</vt:i4>
      </vt:variant>
      <vt:variant>
        <vt:i4>0</vt:i4>
      </vt:variant>
      <vt:variant>
        <vt:i4>5</vt:i4>
      </vt:variant>
      <vt:variant>
        <vt:lpwstr/>
      </vt:variant>
      <vt:variant>
        <vt:lpwstr>_Toc290211534</vt:lpwstr>
      </vt:variant>
      <vt:variant>
        <vt:i4>1966134</vt:i4>
      </vt:variant>
      <vt:variant>
        <vt:i4>353</vt:i4>
      </vt:variant>
      <vt:variant>
        <vt:i4>0</vt:i4>
      </vt:variant>
      <vt:variant>
        <vt:i4>5</vt:i4>
      </vt:variant>
      <vt:variant>
        <vt:lpwstr/>
      </vt:variant>
      <vt:variant>
        <vt:lpwstr>_Toc290211533</vt:lpwstr>
      </vt:variant>
      <vt:variant>
        <vt:i4>1966134</vt:i4>
      </vt:variant>
      <vt:variant>
        <vt:i4>347</vt:i4>
      </vt:variant>
      <vt:variant>
        <vt:i4>0</vt:i4>
      </vt:variant>
      <vt:variant>
        <vt:i4>5</vt:i4>
      </vt:variant>
      <vt:variant>
        <vt:lpwstr/>
      </vt:variant>
      <vt:variant>
        <vt:lpwstr>_Toc290211532</vt:lpwstr>
      </vt:variant>
      <vt:variant>
        <vt:i4>1966134</vt:i4>
      </vt:variant>
      <vt:variant>
        <vt:i4>341</vt:i4>
      </vt:variant>
      <vt:variant>
        <vt:i4>0</vt:i4>
      </vt:variant>
      <vt:variant>
        <vt:i4>5</vt:i4>
      </vt:variant>
      <vt:variant>
        <vt:lpwstr/>
      </vt:variant>
      <vt:variant>
        <vt:lpwstr>_Toc290211531</vt:lpwstr>
      </vt:variant>
      <vt:variant>
        <vt:i4>98369662</vt:i4>
      </vt:variant>
      <vt:variant>
        <vt:i4>335</vt:i4>
      </vt:variant>
      <vt:variant>
        <vt:i4>0</vt:i4>
      </vt:variant>
      <vt:variant>
        <vt:i4>5</vt:i4>
      </vt:variant>
      <vt:variant>
        <vt:lpwstr>C:\Users\Idan\Documents\~Work\מגן\Magen ecoFlare Installation Manua _Sharon(Final).doc</vt:lpwstr>
      </vt:variant>
      <vt:variant>
        <vt:lpwstr>_Toc290211530</vt:lpwstr>
      </vt:variant>
      <vt:variant>
        <vt:i4>2031670</vt:i4>
      </vt:variant>
      <vt:variant>
        <vt:i4>329</vt:i4>
      </vt:variant>
      <vt:variant>
        <vt:i4>0</vt:i4>
      </vt:variant>
      <vt:variant>
        <vt:i4>5</vt:i4>
      </vt:variant>
      <vt:variant>
        <vt:lpwstr/>
      </vt:variant>
      <vt:variant>
        <vt:lpwstr>_Toc290211529</vt:lpwstr>
      </vt:variant>
      <vt:variant>
        <vt:i4>2031670</vt:i4>
      </vt:variant>
      <vt:variant>
        <vt:i4>323</vt:i4>
      </vt:variant>
      <vt:variant>
        <vt:i4>0</vt:i4>
      </vt:variant>
      <vt:variant>
        <vt:i4>5</vt:i4>
      </vt:variant>
      <vt:variant>
        <vt:lpwstr/>
      </vt:variant>
      <vt:variant>
        <vt:lpwstr>_Toc290211528</vt:lpwstr>
      </vt:variant>
      <vt:variant>
        <vt:i4>2031670</vt:i4>
      </vt:variant>
      <vt:variant>
        <vt:i4>317</vt:i4>
      </vt:variant>
      <vt:variant>
        <vt:i4>0</vt:i4>
      </vt:variant>
      <vt:variant>
        <vt:i4>5</vt:i4>
      </vt:variant>
      <vt:variant>
        <vt:lpwstr/>
      </vt:variant>
      <vt:variant>
        <vt:lpwstr>_Toc290211527</vt:lpwstr>
      </vt:variant>
      <vt:variant>
        <vt:i4>2031670</vt:i4>
      </vt:variant>
      <vt:variant>
        <vt:i4>311</vt:i4>
      </vt:variant>
      <vt:variant>
        <vt:i4>0</vt:i4>
      </vt:variant>
      <vt:variant>
        <vt:i4>5</vt:i4>
      </vt:variant>
      <vt:variant>
        <vt:lpwstr/>
      </vt:variant>
      <vt:variant>
        <vt:lpwstr>_Toc290211526</vt:lpwstr>
      </vt:variant>
      <vt:variant>
        <vt:i4>2031670</vt:i4>
      </vt:variant>
      <vt:variant>
        <vt:i4>305</vt:i4>
      </vt:variant>
      <vt:variant>
        <vt:i4>0</vt:i4>
      </vt:variant>
      <vt:variant>
        <vt:i4>5</vt:i4>
      </vt:variant>
      <vt:variant>
        <vt:lpwstr/>
      </vt:variant>
      <vt:variant>
        <vt:lpwstr>_Toc290211525</vt:lpwstr>
      </vt:variant>
      <vt:variant>
        <vt:i4>2031670</vt:i4>
      </vt:variant>
      <vt:variant>
        <vt:i4>299</vt:i4>
      </vt:variant>
      <vt:variant>
        <vt:i4>0</vt:i4>
      </vt:variant>
      <vt:variant>
        <vt:i4>5</vt:i4>
      </vt:variant>
      <vt:variant>
        <vt:lpwstr/>
      </vt:variant>
      <vt:variant>
        <vt:lpwstr>_Toc290211524</vt:lpwstr>
      </vt:variant>
      <vt:variant>
        <vt:i4>2031670</vt:i4>
      </vt:variant>
      <vt:variant>
        <vt:i4>290</vt:i4>
      </vt:variant>
      <vt:variant>
        <vt:i4>0</vt:i4>
      </vt:variant>
      <vt:variant>
        <vt:i4>5</vt:i4>
      </vt:variant>
      <vt:variant>
        <vt:lpwstr/>
      </vt:variant>
      <vt:variant>
        <vt:lpwstr>_Toc290211523</vt:lpwstr>
      </vt:variant>
      <vt:variant>
        <vt:i4>2031670</vt:i4>
      </vt:variant>
      <vt:variant>
        <vt:i4>284</vt:i4>
      </vt:variant>
      <vt:variant>
        <vt:i4>0</vt:i4>
      </vt:variant>
      <vt:variant>
        <vt:i4>5</vt:i4>
      </vt:variant>
      <vt:variant>
        <vt:lpwstr/>
      </vt:variant>
      <vt:variant>
        <vt:lpwstr>_Toc290211522</vt:lpwstr>
      </vt:variant>
      <vt:variant>
        <vt:i4>2031670</vt:i4>
      </vt:variant>
      <vt:variant>
        <vt:i4>278</vt:i4>
      </vt:variant>
      <vt:variant>
        <vt:i4>0</vt:i4>
      </vt:variant>
      <vt:variant>
        <vt:i4>5</vt:i4>
      </vt:variant>
      <vt:variant>
        <vt:lpwstr/>
      </vt:variant>
      <vt:variant>
        <vt:lpwstr>_Toc290211521</vt:lpwstr>
      </vt:variant>
      <vt:variant>
        <vt:i4>2031670</vt:i4>
      </vt:variant>
      <vt:variant>
        <vt:i4>272</vt:i4>
      </vt:variant>
      <vt:variant>
        <vt:i4>0</vt:i4>
      </vt:variant>
      <vt:variant>
        <vt:i4>5</vt:i4>
      </vt:variant>
      <vt:variant>
        <vt:lpwstr/>
      </vt:variant>
      <vt:variant>
        <vt:lpwstr>_Toc290211520</vt:lpwstr>
      </vt:variant>
      <vt:variant>
        <vt:i4>1835062</vt:i4>
      </vt:variant>
      <vt:variant>
        <vt:i4>266</vt:i4>
      </vt:variant>
      <vt:variant>
        <vt:i4>0</vt:i4>
      </vt:variant>
      <vt:variant>
        <vt:i4>5</vt:i4>
      </vt:variant>
      <vt:variant>
        <vt:lpwstr/>
      </vt:variant>
      <vt:variant>
        <vt:lpwstr>_Toc290211519</vt:lpwstr>
      </vt:variant>
      <vt:variant>
        <vt:i4>1835062</vt:i4>
      </vt:variant>
      <vt:variant>
        <vt:i4>260</vt:i4>
      </vt:variant>
      <vt:variant>
        <vt:i4>0</vt:i4>
      </vt:variant>
      <vt:variant>
        <vt:i4>5</vt:i4>
      </vt:variant>
      <vt:variant>
        <vt:lpwstr/>
      </vt:variant>
      <vt:variant>
        <vt:lpwstr>_Toc290211518</vt:lpwstr>
      </vt:variant>
      <vt:variant>
        <vt:i4>1835062</vt:i4>
      </vt:variant>
      <vt:variant>
        <vt:i4>254</vt:i4>
      </vt:variant>
      <vt:variant>
        <vt:i4>0</vt:i4>
      </vt:variant>
      <vt:variant>
        <vt:i4>5</vt:i4>
      </vt:variant>
      <vt:variant>
        <vt:lpwstr/>
      </vt:variant>
      <vt:variant>
        <vt:lpwstr>_Toc290211517</vt:lpwstr>
      </vt:variant>
      <vt:variant>
        <vt:i4>1835062</vt:i4>
      </vt:variant>
      <vt:variant>
        <vt:i4>248</vt:i4>
      </vt:variant>
      <vt:variant>
        <vt:i4>0</vt:i4>
      </vt:variant>
      <vt:variant>
        <vt:i4>5</vt:i4>
      </vt:variant>
      <vt:variant>
        <vt:lpwstr/>
      </vt:variant>
      <vt:variant>
        <vt:lpwstr>_Toc290211516</vt:lpwstr>
      </vt:variant>
      <vt:variant>
        <vt:i4>1835062</vt:i4>
      </vt:variant>
      <vt:variant>
        <vt:i4>242</vt:i4>
      </vt:variant>
      <vt:variant>
        <vt:i4>0</vt:i4>
      </vt:variant>
      <vt:variant>
        <vt:i4>5</vt:i4>
      </vt:variant>
      <vt:variant>
        <vt:lpwstr/>
      </vt:variant>
      <vt:variant>
        <vt:lpwstr>_Toc290211515</vt:lpwstr>
      </vt:variant>
      <vt:variant>
        <vt:i4>1835062</vt:i4>
      </vt:variant>
      <vt:variant>
        <vt:i4>236</vt:i4>
      </vt:variant>
      <vt:variant>
        <vt:i4>0</vt:i4>
      </vt:variant>
      <vt:variant>
        <vt:i4>5</vt:i4>
      </vt:variant>
      <vt:variant>
        <vt:lpwstr/>
      </vt:variant>
      <vt:variant>
        <vt:lpwstr>_Toc290211514</vt:lpwstr>
      </vt:variant>
      <vt:variant>
        <vt:i4>1835062</vt:i4>
      </vt:variant>
      <vt:variant>
        <vt:i4>230</vt:i4>
      </vt:variant>
      <vt:variant>
        <vt:i4>0</vt:i4>
      </vt:variant>
      <vt:variant>
        <vt:i4>5</vt:i4>
      </vt:variant>
      <vt:variant>
        <vt:lpwstr/>
      </vt:variant>
      <vt:variant>
        <vt:lpwstr>_Toc290211513</vt:lpwstr>
      </vt:variant>
      <vt:variant>
        <vt:i4>1835062</vt:i4>
      </vt:variant>
      <vt:variant>
        <vt:i4>224</vt:i4>
      </vt:variant>
      <vt:variant>
        <vt:i4>0</vt:i4>
      </vt:variant>
      <vt:variant>
        <vt:i4>5</vt:i4>
      </vt:variant>
      <vt:variant>
        <vt:lpwstr/>
      </vt:variant>
      <vt:variant>
        <vt:lpwstr>_Toc290211512</vt:lpwstr>
      </vt:variant>
      <vt:variant>
        <vt:i4>1835062</vt:i4>
      </vt:variant>
      <vt:variant>
        <vt:i4>218</vt:i4>
      </vt:variant>
      <vt:variant>
        <vt:i4>0</vt:i4>
      </vt:variant>
      <vt:variant>
        <vt:i4>5</vt:i4>
      </vt:variant>
      <vt:variant>
        <vt:lpwstr/>
      </vt:variant>
      <vt:variant>
        <vt:lpwstr>_Toc290211511</vt:lpwstr>
      </vt:variant>
      <vt:variant>
        <vt:i4>1835062</vt:i4>
      </vt:variant>
      <vt:variant>
        <vt:i4>212</vt:i4>
      </vt:variant>
      <vt:variant>
        <vt:i4>0</vt:i4>
      </vt:variant>
      <vt:variant>
        <vt:i4>5</vt:i4>
      </vt:variant>
      <vt:variant>
        <vt:lpwstr/>
      </vt:variant>
      <vt:variant>
        <vt:lpwstr>_Toc290211510</vt:lpwstr>
      </vt:variant>
      <vt:variant>
        <vt:i4>1900598</vt:i4>
      </vt:variant>
      <vt:variant>
        <vt:i4>206</vt:i4>
      </vt:variant>
      <vt:variant>
        <vt:i4>0</vt:i4>
      </vt:variant>
      <vt:variant>
        <vt:i4>5</vt:i4>
      </vt:variant>
      <vt:variant>
        <vt:lpwstr/>
      </vt:variant>
      <vt:variant>
        <vt:lpwstr>_Toc290211509</vt:lpwstr>
      </vt:variant>
      <vt:variant>
        <vt:i4>1900598</vt:i4>
      </vt:variant>
      <vt:variant>
        <vt:i4>200</vt:i4>
      </vt:variant>
      <vt:variant>
        <vt:i4>0</vt:i4>
      </vt:variant>
      <vt:variant>
        <vt:i4>5</vt:i4>
      </vt:variant>
      <vt:variant>
        <vt:lpwstr/>
      </vt:variant>
      <vt:variant>
        <vt:lpwstr>_Toc290211508</vt:lpwstr>
      </vt:variant>
      <vt:variant>
        <vt:i4>1900598</vt:i4>
      </vt:variant>
      <vt:variant>
        <vt:i4>194</vt:i4>
      </vt:variant>
      <vt:variant>
        <vt:i4>0</vt:i4>
      </vt:variant>
      <vt:variant>
        <vt:i4>5</vt:i4>
      </vt:variant>
      <vt:variant>
        <vt:lpwstr/>
      </vt:variant>
      <vt:variant>
        <vt:lpwstr>_Toc290211507</vt:lpwstr>
      </vt:variant>
      <vt:variant>
        <vt:i4>1900598</vt:i4>
      </vt:variant>
      <vt:variant>
        <vt:i4>188</vt:i4>
      </vt:variant>
      <vt:variant>
        <vt:i4>0</vt:i4>
      </vt:variant>
      <vt:variant>
        <vt:i4>5</vt:i4>
      </vt:variant>
      <vt:variant>
        <vt:lpwstr/>
      </vt:variant>
      <vt:variant>
        <vt:lpwstr>_Toc290211506</vt:lpwstr>
      </vt:variant>
      <vt:variant>
        <vt:i4>1900598</vt:i4>
      </vt:variant>
      <vt:variant>
        <vt:i4>182</vt:i4>
      </vt:variant>
      <vt:variant>
        <vt:i4>0</vt:i4>
      </vt:variant>
      <vt:variant>
        <vt:i4>5</vt:i4>
      </vt:variant>
      <vt:variant>
        <vt:lpwstr/>
      </vt:variant>
      <vt:variant>
        <vt:lpwstr>_Toc290211505</vt:lpwstr>
      </vt:variant>
      <vt:variant>
        <vt:i4>1900598</vt:i4>
      </vt:variant>
      <vt:variant>
        <vt:i4>176</vt:i4>
      </vt:variant>
      <vt:variant>
        <vt:i4>0</vt:i4>
      </vt:variant>
      <vt:variant>
        <vt:i4>5</vt:i4>
      </vt:variant>
      <vt:variant>
        <vt:lpwstr/>
      </vt:variant>
      <vt:variant>
        <vt:lpwstr>_Toc290211504</vt:lpwstr>
      </vt:variant>
      <vt:variant>
        <vt:i4>1900598</vt:i4>
      </vt:variant>
      <vt:variant>
        <vt:i4>170</vt:i4>
      </vt:variant>
      <vt:variant>
        <vt:i4>0</vt:i4>
      </vt:variant>
      <vt:variant>
        <vt:i4>5</vt:i4>
      </vt:variant>
      <vt:variant>
        <vt:lpwstr/>
      </vt:variant>
      <vt:variant>
        <vt:lpwstr>_Toc290211503</vt:lpwstr>
      </vt:variant>
      <vt:variant>
        <vt:i4>1900598</vt:i4>
      </vt:variant>
      <vt:variant>
        <vt:i4>164</vt:i4>
      </vt:variant>
      <vt:variant>
        <vt:i4>0</vt:i4>
      </vt:variant>
      <vt:variant>
        <vt:i4>5</vt:i4>
      </vt:variant>
      <vt:variant>
        <vt:lpwstr/>
      </vt:variant>
      <vt:variant>
        <vt:lpwstr>_Toc290211502</vt:lpwstr>
      </vt:variant>
      <vt:variant>
        <vt:i4>1900598</vt:i4>
      </vt:variant>
      <vt:variant>
        <vt:i4>158</vt:i4>
      </vt:variant>
      <vt:variant>
        <vt:i4>0</vt:i4>
      </vt:variant>
      <vt:variant>
        <vt:i4>5</vt:i4>
      </vt:variant>
      <vt:variant>
        <vt:lpwstr/>
      </vt:variant>
      <vt:variant>
        <vt:lpwstr>_Toc290211501</vt:lpwstr>
      </vt:variant>
      <vt:variant>
        <vt:i4>1900598</vt:i4>
      </vt:variant>
      <vt:variant>
        <vt:i4>152</vt:i4>
      </vt:variant>
      <vt:variant>
        <vt:i4>0</vt:i4>
      </vt:variant>
      <vt:variant>
        <vt:i4>5</vt:i4>
      </vt:variant>
      <vt:variant>
        <vt:lpwstr/>
      </vt:variant>
      <vt:variant>
        <vt:lpwstr>_Toc290211500</vt:lpwstr>
      </vt:variant>
      <vt:variant>
        <vt:i4>1310775</vt:i4>
      </vt:variant>
      <vt:variant>
        <vt:i4>146</vt:i4>
      </vt:variant>
      <vt:variant>
        <vt:i4>0</vt:i4>
      </vt:variant>
      <vt:variant>
        <vt:i4>5</vt:i4>
      </vt:variant>
      <vt:variant>
        <vt:lpwstr/>
      </vt:variant>
      <vt:variant>
        <vt:lpwstr>_Toc290211499</vt:lpwstr>
      </vt:variant>
      <vt:variant>
        <vt:i4>1310775</vt:i4>
      </vt:variant>
      <vt:variant>
        <vt:i4>140</vt:i4>
      </vt:variant>
      <vt:variant>
        <vt:i4>0</vt:i4>
      </vt:variant>
      <vt:variant>
        <vt:i4>5</vt:i4>
      </vt:variant>
      <vt:variant>
        <vt:lpwstr/>
      </vt:variant>
      <vt:variant>
        <vt:lpwstr>_Toc290211498</vt:lpwstr>
      </vt:variant>
      <vt:variant>
        <vt:i4>1310775</vt:i4>
      </vt:variant>
      <vt:variant>
        <vt:i4>134</vt:i4>
      </vt:variant>
      <vt:variant>
        <vt:i4>0</vt:i4>
      </vt:variant>
      <vt:variant>
        <vt:i4>5</vt:i4>
      </vt:variant>
      <vt:variant>
        <vt:lpwstr/>
      </vt:variant>
      <vt:variant>
        <vt:lpwstr>_Toc290211497</vt:lpwstr>
      </vt:variant>
      <vt:variant>
        <vt:i4>1310775</vt:i4>
      </vt:variant>
      <vt:variant>
        <vt:i4>128</vt:i4>
      </vt:variant>
      <vt:variant>
        <vt:i4>0</vt:i4>
      </vt:variant>
      <vt:variant>
        <vt:i4>5</vt:i4>
      </vt:variant>
      <vt:variant>
        <vt:lpwstr/>
      </vt:variant>
      <vt:variant>
        <vt:lpwstr>_Toc290211496</vt:lpwstr>
      </vt:variant>
      <vt:variant>
        <vt:i4>1310775</vt:i4>
      </vt:variant>
      <vt:variant>
        <vt:i4>122</vt:i4>
      </vt:variant>
      <vt:variant>
        <vt:i4>0</vt:i4>
      </vt:variant>
      <vt:variant>
        <vt:i4>5</vt:i4>
      </vt:variant>
      <vt:variant>
        <vt:lpwstr/>
      </vt:variant>
      <vt:variant>
        <vt:lpwstr>_Toc290211495</vt:lpwstr>
      </vt:variant>
      <vt:variant>
        <vt:i4>1310775</vt:i4>
      </vt:variant>
      <vt:variant>
        <vt:i4>116</vt:i4>
      </vt:variant>
      <vt:variant>
        <vt:i4>0</vt:i4>
      </vt:variant>
      <vt:variant>
        <vt:i4>5</vt:i4>
      </vt:variant>
      <vt:variant>
        <vt:lpwstr/>
      </vt:variant>
      <vt:variant>
        <vt:lpwstr>_Toc290211494</vt:lpwstr>
      </vt:variant>
      <vt:variant>
        <vt:i4>1310775</vt:i4>
      </vt:variant>
      <vt:variant>
        <vt:i4>110</vt:i4>
      </vt:variant>
      <vt:variant>
        <vt:i4>0</vt:i4>
      </vt:variant>
      <vt:variant>
        <vt:i4>5</vt:i4>
      </vt:variant>
      <vt:variant>
        <vt:lpwstr/>
      </vt:variant>
      <vt:variant>
        <vt:lpwstr>_Toc290211493</vt:lpwstr>
      </vt:variant>
      <vt:variant>
        <vt:i4>1310775</vt:i4>
      </vt:variant>
      <vt:variant>
        <vt:i4>104</vt:i4>
      </vt:variant>
      <vt:variant>
        <vt:i4>0</vt:i4>
      </vt:variant>
      <vt:variant>
        <vt:i4>5</vt:i4>
      </vt:variant>
      <vt:variant>
        <vt:lpwstr/>
      </vt:variant>
      <vt:variant>
        <vt:lpwstr>_Toc290211492</vt:lpwstr>
      </vt:variant>
      <vt:variant>
        <vt:i4>1310775</vt:i4>
      </vt:variant>
      <vt:variant>
        <vt:i4>98</vt:i4>
      </vt:variant>
      <vt:variant>
        <vt:i4>0</vt:i4>
      </vt:variant>
      <vt:variant>
        <vt:i4>5</vt:i4>
      </vt:variant>
      <vt:variant>
        <vt:lpwstr/>
      </vt:variant>
      <vt:variant>
        <vt:lpwstr>_Toc290211491</vt:lpwstr>
      </vt:variant>
      <vt:variant>
        <vt:i4>1310775</vt:i4>
      </vt:variant>
      <vt:variant>
        <vt:i4>92</vt:i4>
      </vt:variant>
      <vt:variant>
        <vt:i4>0</vt:i4>
      </vt:variant>
      <vt:variant>
        <vt:i4>5</vt:i4>
      </vt:variant>
      <vt:variant>
        <vt:lpwstr/>
      </vt:variant>
      <vt:variant>
        <vt:lpwstr>_Toc290211490</vt:lpwstr>
      </vt:variant>
      <vt:variant>
        <vt:i4>1376311</vt:i4>
      </vt:variant>
      <vt:variant>
        <vt:i4>86</vt:i4>
      </vt:variant>
      <vt:variant>
        <vt:i4>0</vt:i4>
      </vt:variant>
      <vt:variant>
        <vt:i4>5</vt:i4>
      </vt:variant>
      <vt:variant>
        <vt:lpwstr/>
      </vt:variant>
      <vt:variant>
        <vt:lpwstr>_Toc290211489</vt:lpwstr>
      </vt:variant>
      <vt:variant>
        <vt:i4>1376311</vt:i4>
      </vt:variant>
      <vt:variant>
        <vt:i4>80</vt:i4>
      </vt:variant>
      <vt:variant>
        <vt:i4>0</vt:i4>
      </vt:variant>
      <vt:variant>
        <vt:i4>5</vt:i4>
      </vt:variant>
      <vt:variant>
        <vt:lpwstr/>
      </vt:variant>
      <vt:variant>
        <vt:lpwstr>_Toc290211488</vt:lpwstr>
      </vt:variant>
      <vt:variant>
        <vt:i4>1376311</vt:i4>
      </vt:variant>
      <vt:variant>
        <vt:i4>74</vt:i4>
      </vt:variant>
      <vt:variant>
        <vt:i4>0</vt:i4>
      </vt:variant>
      <vt:variant>
        <vt:i4>5</vt:i4>
      </vt:variant>
      <vt:variant>
        <vt:lpwstr/>
      </vt:variant>
      <vt:variant>
        <vt:lpwstr>_Toc290211487</vt:lpwstr>
      </vt:variant>
      <vt:variant>
        <vt:i4>1376311</vt:i4>
      </vt:variant>
      <vt:variant>
        <vt:i4>68</vt:i4>
      </vt:variant>
      <vt:variant>
        <vt:i4>0</vt:i4>
      </vt:variant>
      <vt:variant>
        <vt:i4>5</vt:i4>
      </vt:variant>
      <vt:variant>
        <vt:lpwstr/>
      </vt:variant>
      <vt:variant>
        <vt:lpwstr>_Toc290211486</vt:lpwstr>
      </vt:variant>
      <vt:variant>
        <vt:i4>1376311</vt:i4>
      </vt:variant>
      <vt:variant>
        <vt:i4>62</vt:i4>
      </vt:variant>
      <vt:variant>
        <vt:i4>0</vt:i4>
      </vt:variant>
      <vt:variant>
        <vt:i4>5</vt:i4>
      </vt:variant>
      <vt:variant>
        <vt:lpwstr/>
      </vt:variant>
      <vt:variant>
        <vt:lpwstr>_Toc290211485</vt:lpwstr>
      </vt:variant>
      <vt:variant>
        <vt:i4>1376311</vt:i4>
      </vt:variant>
      <vt:variant>
        <vt:i4>56</vt:i4>
      </vt:variant>
      <vt:variant>
        <vt:i4>0</vt:i4>
      </vt:variant>
      <vt:variant>
        <vt:i4>5</vt:i4>
      </vt:variant>
      <vt:variant>
        <vt:lpwstr/>
      </vt:variant>
      <vt:variant>
        <vt:lpwstr>_Toc290211484</vt:lpwstr>
      </vt:variant>
      <vt:variant>
        <vt:i4>1376311</vt:i4>
      </vt:variant>
      <vt:variant>
        <vt:i4>50</vt:i4>
      </vt:variant>
      <vt:variant>
        <vt:i4>0</vt:i4>
      </vt:variant>
      <vt:variant>
        <vt:i4>5</vt:i4>
      </vt:variant>
      <vt:variant>
        <vt:lpwstr/>
      </vt:variant>
      <vt:variant>
        <vt:lpwstr>_Toc290211483</vt:lpwstr>
      </vt:variant>
      <vt:variant>
        <vt:i4>1376311</vt:i4>
      </vt:variant>
      <vt:variant>
        <vt:i4>44</vt:i4>
      </vt:variant>
      <vt:variant>
        <vt:i4>0</vt:i4>
      </vt:variant>
      <vt:variant>
        <vt:i4>5</vt:i4>
      </vt:variant>
      <vt:variant>
        <vt:lpwstr/>
      </vt:variant>
      <vt:variant>
        <vt:lpwstr>_Toc290211482</vt:lpwstr>
      </vt:variant>
      <vt:variant>
        <vt:i4>1376311</vt:i4>
      </vt:variant>
      <vt:variant>
        <vt:i4>38</vt:i4>
      </vt:variant>
      <vt:variant>
        <vt:i4>0</vt:i4>
      </vt:variant>
      <vt:variant>
        <vt:i4>5</vt:i4>
      </vt:variant>
      <vt:variant>
        <vt:lpwstr/>
      </vt:variant>
      <vt:variant>
        <vt:lpwstr>_Toc290211481</vt:lpwstr>
      </vt:variant>
      <vt:variant>
        <vt:i4>1376311</vt:i4>
      </vt:variant>
      <vt:variant>
        <vt:i4>32</vt:i4>
      </vt:variant>
      <vt:variant>
        <vt:i4>0</vt:i4>
      </vt:variant>
      <vt:variant>
        <vt:i4>5</vt:i4>
      </vt:variant>
      <vt:variant>
        <vt:lpwstr/>
      </vt:variant>
      <vt:variant>
        <vt:lpwstr>_Toc290211480</vt:lpwstr>
      </vt:variant>
      <vt:variant>
        <vt:i4>1703991</vt:i4>
      </vt:variant>
      <vt:variant>
        <vt:i4>26</vt:i4>
      </vt:variant>
      <vt:variant>
        <vt:i4>0</vt:i4>
      </vt:variant>
      <vt:variant>
        <vt:i4>5</vt:i4>
      </vt:variant>
      <vt:variant>
        <vt:lpwstr/>
      </vt:variant>
      <vt:variant>
        <vt:lpwstr>_Toc290211479</vt:lpwstr>
      </vt:variant>
      <vt:variant>
        <vt:i4>1703991</vt:i4>
      </vt:variant>
      <vt:variant>
        <vt:i4>20</vt:i4>
      </vt:variant>
      <vt:variant>
        <vt:i4>0</vt:i4>
      </vt:variant>
      <vt:variant>
        <vt:i4>5</vt:i4>
      </vt:variant>
      <vt:variant>
        <vt:lpwstr/>
      </vt:variant>
      <vt:variant>
        <vt:lpwstr>_Toc290211478</vt:lpwstr>
      </vt:variant>
      <vt:variant>
        <vt:i4>1703991</vt:i4>
      </vt:variant>
      <vt:variant>
        <vt:i4>14</vt:i4>
      </vt:variant>
      <vt:variant>
        <vt:i4>0</vt:i4>
      </vt:variant>
      <vt:variant>
        <vt:i4>5</vt:i4>
      </vt:variant>
      <vt:variant>
        <vt:lpwstr/>
      </vt:variant>
      <vt:variant>
        <vt:lpwstr>_Toc290211477</vt:lpwstr>
      </vt:variant>
      <vt:variant>
        <vt:i4>1703991</vt:i4>
      </vt:variant>
      <vt:variant>
        <vt:i4>8</vt:i4>
      </vt:variant>
      <vt:variant>
        <vt:i4>0</vt:i4>
      </vt:variant>
      <vt:variant>
        <vt:i4>5</vt:i4>
      </vt:variant>
      <vt:variant>
        <vt:lpwstr/>
      </vt:variant>
      <vt:variant>
        <vt:lpwstr>_Toc290211476</vt:lpwstr>
      </vt:variant>
      <vt:variant>
        <vt:i4>1703991</vt:i4>
      </vt:variant>
      <vt:variant>
        <vt:i4>2</vt:i4>
      </vt:variant>
      <vt:variant>
        <vt:i4>0</vt:i4>
      </vt:variant>
      <vt:variant>
        <vt:i4>5</vt:i4>
      </vt:variant>
      <vt:variant>
        <vt:lpwstr/>
      </vt:variant>
      <vt:variant>
        <vt:lpwstr>_Toc290211475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WHEELABLE</dc:title>
  <dc:creator>Idan-Hightext, 077-5574001</dc:creator>
  <cp:lastModifiedBy>Idan-Hightext, 077-5574001</cp:lastModifiedBy>
  <cp:revision>2</cp:revision>
  <cp:lastPrinted>2015-07-27T09:04:00Z</cp:lastPrinted>
  <dcterms:created xsi:type="dcterms:W3CDTF">2015-07-30T13:22:00Z</dcterms:created>
  <dcterms:modified xsi:type="dcterms:W3CDTF">2015-07-30T13:22:00Z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00080080040000000000010242300207f6000400038000</vt:lpwstr>
  </property>
  <property fmtid="{D5CDD505-2E9C-101B-9397-08002B2CF9AE}" pid="3" name="Editor">
    <vt:lpwstr>Idan Reiss</vt:lpwstr>
  </property>
</Properties>
</file>